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AA9" w:rsidRPr="00AB65AA" w:rsidRDefault="00C834A6" w:rsidP="00AD66E0">
      <w:pPr>
        <w:pStyle w:val="a3"/>
        <w:jc w:val="left"/>
        <w:rPr>
          <w:rFonts w:ascii="標楷體" w:eastAsia="標楷體" w:hAnsi="標楷體"/>
          <w:sz w:val="44"/>
        </w:rPr>
      </w:pPr>
      <w:r w:rsidRPr="001C5E31">
        <w:rPr>
          <w:noProof/>
          <w:sz w:val="28"/>
        </w:rPr>
        <w:drawing>
          <wp:anchor distT="0" distB="0" distL="114300" distR="114300" simplePos="0" relativeHeight="251714560" behindDoc="0" locked="0" layoutInCell="1" allowOverlap="1" wp14:anchorId="52EE5B4C" wp14:editId="1D315717">
            <wp:simplePos x="0" y="0"/>
            <wp:positionH relativeFrom="column">
              <wp:posOffset>933450</wp:posOffset>
            </wp:positionH>
            <wp:positionV relativeFrom="paragraph">
              <wp:posOffset>-158750</wp:posOffset>
            </wp:positionV>
            <wp:extent cx="4796790" cy="755650"/>
            <wp:effectExtent l="0" t="0" r="3810" b="635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6790" cy="755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766F" w:rsidRPr="009511E0" w:rsidRDefault="00250EF1" w:rsidP="00595499">
      <w:pPr>
        <w:jc w:val="center"/>
        <w:rPr>
          <w:rFonts w:ascii="標楷體" w:eastAsia="標楷體" w:hAnsi="標楷體"/>
          <w:sz w:val="40"/>
        </w:rPr>
      </w:pPr>
      <w:r w:rsidRPr="009511E0">
        <w:rPr>
          <w:rFonts w:ascii="標楷體" w:eastAsia="標楷體" w:hAnsi="標楷體" w:hint="eastAsia"/>
          <w:sz w:val="40"/>
        </w:rPr>
        <w:t>2</w:t>
      </w:r>
      <w:r w:rsidR="00C834A6">
        <w:rPr>
          <w:rFonts w:ascii="標楷體" w:eastAsia="標楷體" w:hAnsi="標楷體"/>
          <w:sz w:val="40"/>
        </w:rPr>
        <w:t>026 EUROGUSS</w:t>
      </w:r>
      <w:r w:rsidR="00C834A6">
        <w:rPr>
          <w:rFonts w:ascii="標楷體" w:eastAsia="標楷體" w:hAnsi="標楷體" w:hint="eastAsia"/>
          <w:sz w:val="40"/>
        </w:rPr>
        <w:t>歐洲壓鑄工業</w:t>
      </w:r>
      <w:r w:rsidR="00595499">
        <w:rPr>
          <w:rFonts w:ascii="標楷體" w:eastAsia="標楷體" w:hAnsi="標楷體" w:hint="eastAsia"/>
          <w:sz w:val="40"/>
        </w:rPr>
        <w:t>展</w:t>
      </w:r>
      <w:r w:rsidR="00C834A6">
        <w:rPr>
          <w:rFonts w:ascii="標楷體" w:eastAsia="標楷體" w:hAnsi="標楷體" w:hint="eastAsia"/>
          <w:sz w:val="40"/>
        </w:rPr>
        <w:t xml:space="preserve"> </w:t>
      </w:r>
      <w:r w:rsidR="00E25CE6" w:rsidRPr="009511E0">
        <w:rPr>
          <w:rFonts w:ascii="標楷體" w:eastAsia="標楷體" w:hAnsi="標楷體" w:hint="eastAsia"/>
          <w:sz w:val="40"/>
        </w:rPr>
        <w:t>報名表</w:t>
      </w:r>
    </w:p>
    <w:p w:rsidR="00250EF1" w:rsidRPr="00250EF1" w:rsidRDefault="001006C4" w:rsidP="001006C4">
      <w:pPr>
        <w:spacing w:line="400" w:lineRule="exact"/>
        <w:ind w:right="320"/>
        <w:rPr>
          <w:rFonts w:ascii="標楷體" w:eastAsia="標楷體" w:hAnsi="標楷體"/>
          <w:sz w:val="14"/>
          <w:u w:val="single"/>
        </w:rPr>
      </w:pPr>
      <w:r w:rsidRPr="000434AB">
        <w:rPr>
          <w:rFonts w:ascii="標楷體" w:eastAsia="標楷體" w:hAnsi="標楷體" w:hint="eastAsia"/>
          <w:color w:val="FF0000"/>
        </w:rPr>
        <w:t>*</w:t>
      </w:r>
      <w:proofErr w:type="gramStart"/>
      <w:r w:rsidRPr="000434AB">
        <w:rPr>
          <w:rFonts w:ascii="標楷體" w:eastAsia="標楷體" w:hAnsi="標楷體" w:hint="eastAsia"/>
          <w:color w:val="FF0000"/>
        </w:rPr>
        <w:t>必填</w:t>
      </w:r>
      <w:proofErr w:type="gramEnd"/>
      <w:r w:rsidR="008D0AB1">
        <w:rPr>
          <w:rFonts w:ascii="標楷體" w:eastAsia="標楷體" w:hAnsi="標楷體" w:hint="eastAsia"/>
          <w:color w:val="FF0000"/>
        </w:rPr>
        <w:t xml:space="preserve"> </w:t>
      </w:r>
      <w:r w:rsidR="000848BE">
        <w:rPr>
          <w:rFonts w:ascii="標楷體" w:eastAsia="標楷體" w:hAnsi="標楷體" w:hint="eastAsia"/>
          <w:color w:val="FF0000"/>
        </w:rPr>
        <w:t>填寫前請先閱讀第二</w:t>
      </w:r>
      <w:r w:rsidR="008D0AB1">
        <w:rPr>
          <w:rFonts w:ascii="標楷體" w:eastAsia="標楷體" w:hAnsi="標楷體" w:hint="eastAsia"/>
          <w:color w:val="FF0000"/>
        </w:rPr>
        <w:t xml:space="preserve">頁注意事項   </w:t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ab/>
      </w:r>
      <w:r w:rsidR="008D0AB1">
        <w:rPr>
          <w:rFonts w:ascii="標楷體" w:eastAsia="標楷體" w:hAnsi="標楷體" w:hint="eastAsia"/>
        </w:rPr>
        <w:t xml:space="preserve"> </w:t>
      </w:r>
      <w:r w:rsidR="00250EF1" w:rsidRPr="00250EF1">
        <w:rPr>
          <w:rFonts w:ascii="標楷體" w:eastAsia="標楷體" w:hAnsi="標楷體" w:hint="eastAsia"/>
          <w:sz w:val="32"/>
        </w:rPr>
        <w:t>填表日期：</w:t>
      </w:r>
      <w:r w:rsidR="00250EF1" w:rsidRPr="00250EF1">
        <w:rPr>
          <w:rFonts w:ascii="標楷體" w:eastAsia="標楷體" w:hAnsi="標楷體" w:hint="eastAsia"/>
          <w:sz w:val="32"/>
          <w:u w:val="single"/>
        </w:rPr>
        <w:t xml:space="preserve">     年    月    日</w:t>
      </w:r>
    </w:p>
    <w:tbl>
      <w:tblPr>
        <w:tblStyle w:val="a5"/>
        <w:tblW w:w="10915" w:type="dxa"/>
        <w:tblInd w:w="-147" w:type="dxa"/>
        <w:tblLook w:val="04A0" w:firstRow="1" w:lastRow="0" w:firstColumn="1" w:lastColumn="0" w:noHBand="0" w:noVBand="1"/>
      </w:tblPr>
      <w:tblGrid>
        <w:gridCol w:w="2596"/>
        <w:gridCol w:w="2933"/>
        <w:gridCol w:w="286"/>
        <w:gridCol w:w="1402"/>
        <w:gridCol w:w="1418"/>
        <w:gridCol w:w="2280"/>
      </w:tblGrid>
      <w:tr w:rsidR="001006C4" w:rsidRPr="00AB65AA" w:rsidTr="001006C4">
        <w:tc>
          <w:tcPr>
            <w:tcW w:w="10915" w:type="dxa"/>
            <w:gridSpan w:val="6"/>
            <w:vAlign w:val="center"/>
          </w:tcPr>
          <w:p w:rsidR="001006C4" w:rsidRPr="00AB65AA" w:rsidRDefault="00B54AA0" w:rsidP="0074241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30"/>
              </w:rPr>
            </w:pPr>
            <w:r w:rsidRPr="00B54AA0">
              <w:rPr>
                <w:rFonts w:ascii="標楷體" w:eastAsia="標楷體" w:hAnsi="標楷體" w:hint="eastAsia"/>
                <w:sz w:val="36"/>
                <w:szCs w:val="30"/>
              </w:rPr>
              <w:t>基本資料</w:t>
            </w:r>
          </w:p>
        </w:tc>
      </w:tr>
      <w:tr w:rsidR="00332934" w:rsidRPr="00AB65AA" w:rsidTr="000848BE">
        <w:trPr>
          <w:trHeight w:val="700"/>
        </w:trPr>
        <w:tc>
          <w:tcPr>
            <w:tcW w:w="10915" w:type="dxa"/>
            <w:gridSpan w:val="6"/>
            <w:vAlign w:val="center"/>
          </w:tcPr>
          <w:p w:rsidR="00332934" w:rsidRPr="00AB65AA" w:rsidRDefault="00B54AA0" w:rsidP="0033293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30"/>
              </w:rPr>
            </w:pPr>
            <w:r>
              <w:rPr>
                <w:rFonts w:ascii="標楷體" w:eastAsia="標楷體" w:hAnsi="標楷體" w:hint="eastAsia"/>
                <w:sz w:val="28"/>
                <w:szCs w:val="30"/>
              </w:rPr>
              <w:t>*</w:t>
            </w:r>
            <w:r w:rsidR="00332934">
              <w:rPr>
                <w:rFonts w:ascii="標楷體" w:eastAsia="標楷體" w:hAnsi="標楷體"/>
                <w:sz w:val="28"/>
                <w:szCs w:val="30"/>
              </w:rPr>
              <w:t>Contract address</w:t>
            </w:r>
          </w:p>
        </w:tc>
      </w:tr>
      <w:tr w:rsidR="001006C4" w:rsidRPr="00AB65AA" w:rsidTr="001006C4">
        <w:tc>
          <w:tcPr>
            <w:tcW w:w="2596" w:type="dxa"/>
            <w:vMerge w:val="restart"/>
            <w:vAlign w:val="center"/>
          </w:tcPr>
          <w:p w:rsidR="001006C4" w:rsidRPr="00AB65AA" w:rsidRDefault="001006C4" w:rsidP="00661D9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30"/>
              </w:rPr>
            </w:pPr>
            <w:r>
              <w:rPr>
                <w:rFonts w:ascii="標楷體" w:eastAsia="標楷體" w:hAnsi="標楷體" w:hint="eastAsia"/>
                <w:sz w:val="28"/>
                <w:szCs w:val="30"/>
              </w:rPr>
              <w:t>*</w:t>
            </w:r>
            <w:r w:rsidRPr="00AB65AA">
              <w:rPr>
                <w:rFonts w:ascii="標楷體" w:eastAsia="標楷體" w:hAnsi="標楷體" w:hint="eastAsia"/>
                <w:sz w:val="28"/>
                <w:szCs w:val="30"/>
              </w:rPr>
              <w:t>公司名稱</w:t>
            </w:r>
          </w:p>
          <w:p w:rsidR="001006C4" w:rsidRPr="00AB65AA" w:rsidRDefault="001006C4" w:rsidP="00661D9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30"/>
              </w:rPr>
            </w:pPr>
            <w:r w:rsidRPr="00AB65AA">
              <w:rPr>
                <w:rFonts w:ascii="標楷體" w:eastAsia="標楷體" w:hAnsi="標楷體"/>
                <w:sz w:val="28"/>
                <w:szCs w:val="30"/>
              </w:rPr>
              <w:t>Company name</w:t>
            </w:r>
          </w:p>
        </w:tc>
        <w:tc>
          <w:tcPr>
            <w:tcW w:w="8319" w:type="dxa"/>
            <w:gridSpan w:val="5"/>
            <w:vAlign w:val="center"/>
          </w:tcPr>
          <w:p w:rsidR="001006C4" w:rsidRPr="00661D9C" w:rsidRDefault="001006C4" w:rsidP="00661D9C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30"/>
              </w:rPr>
            </w:pPr>
            <w:r w:rsidRPr="00AB65AA">
              <w:rPr>
                <w:rFonts w:ascii="標楷體" w:eastAsia="標楷體" w:hAnsi="標楷體" w:hint="eastAsia"/>
                <w:sz w:val="28"/>
                <w:szCs w:val="30"/>
              </w:rPr>
              <w:t>(中)</w:t>
            </w:r>
          </w:p>
        </w:tc>
      </w:tr>
      <w:tr w:rsidR="001006C4" w:rsidRPr="00AB65AA" w:rsidTr="001006C4">
        <w:tc>
          <w:tcPr>
            <w:tcW w:w="2596" w:type="dxa"/>
            <w:vMerge/>
          </w:tcPr>
          <w:p w:rsidR="001006C4" w:rsidRPr="00AB65AA" w:rsidRDefault="001006C4" w:rsidP="00661D9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30"/>
              </w:rPr>
            </w:pPr>
          </w:p>
        </w:tc>
        <w:tc>
          <w:tcPr>
            <w:tcW w:w="8319" w:type="dxa"/>
            <w:gridSpan w:val="5"/>
            <w:vAlign w:val="center"/>
          </w:tcPr>
          <w:p w:rsidR="001006C4" w:rsidRPr="00AB65AA" w:rsidRDefault="001006C4" w:rsidP="00661D9C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30"/>
              </w:rPr>
            </w:pPr>
            <w:r w:rsidRPr="00AB65AA">
              <w:rPr>
                <w:rFonts w:ascii="標楷體" w:eastAsia="標楷體" w:hAnsi="標楷體" w:hint="eastAsia"/>
                <w:sz w:val="28"/>
                <w:szCs w:val="30"/>
              </w:rPr>
              <w:t>(英)</w:t>
            </w:r>
          </w:p>
        </w:tc>
      </w:tr>
      <w:tr w:rsidR="00332934" w:rsidRPr="00AB65AA" w:rsidTr="008D05A2">
        <w:tc>
          <w:tcPr>
            <w:tcW w:w="2596" w:type="dxa"/>
            <w:vAlign w:val="center"/>
          </w:tcPr>
          <w:p w:rsidR="00332934" w:rsidRDefault="008D05A2" w:rsidP="008D05A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30"/>
              </w:rPr>
            </w:pPr>
            <w:r w:rsidRPr="008D05A2">
              <w:rPr>
                <w:rFonts w:ascii="標楷體" w:eastAsia="標楷體" w:hAnsi="標楷體" w:hint="eastAsia"/>
                <w:sz w:val="28"/>
                <w:szCs w:val="30"/>
              </w:rPr>
              <w:t>參展商列表</w:t>
            </w:r>
            <w:r w:rsidR="00332934" w:rsidRPr="008D05A2">
              <w:rPr>
                <w:rFonts w:ascii="標楷體" w:eastAsia="標楷體" w:hAnsi="標楷體" w:hint="eastAsia"/>
                <w:sz w:val="28"/>
                <w:szCs w:val="30"/>
              </w:rPr>
              <w:t>名稱</w:t>
            </w:r>
          </w:p>
          <w:p w:rsidR="008D05A2" w:rsidRPr="00AB65AA" w:rsidRDefault="008D05A2" w:rsidP="008D05A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30"/>
              </w:rPr>
            </w:pPr>
            <w:r w:rsidRPr="008D05A2">
              <w:rPr>
                <w:rFonts w:ascii="標楷體" w:eastAsia="標楷體" w:hAnsi="標楷體"/>
                <w:sz w:val="20"/>
                <w:szCs w:val="30"/>
              </w:rPr>
              <w:t>Name of exhibitor list</w:t>
            </w:r>
          </w:p>
        </w:tc>
        <w:tc>
          <w:tcPr>
            <w:tcW w:w="8319" w:type="dxa"/>
            <w:gridSpan w:val="5"/>
            <w:vAlign w:val="center"/>
          </w:tcPr>
          <w:p w:rsidR="00332934" w:rsidRPr="00AB65AA" w:rsidRDefault="00332934" w:rsidP="00661D9C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30"/>
              </w:rPr>
            </w:pPr>
            <w:r w:rsidRPr="00332934">
              <w:rPr>
                <w:rFonts w:ascii="標楷體" w:eastAsia="標楷體" w:hAnsi="標楷體" w:hint="eastAsia"/>
                <w:sz w:val="28"/>
                <w:szCs w:val="30"/>
              </w:rPr>
              <w:t>(英)</w:t>
            </w:r>
          </w:p>
        </w:tc>
      </w:tr>
      <w:tr w:rsidR="001006C4" w:rsidRPr="00AB65AA" w:rsidTr="001006C4">
        <w:tc>
          <w:tcPr>
            <w:tcW w:w="2596" w:type="dxa"/>
            <w:vAlign w:val="center"/>
          </w:tcPr>
          <w:p w:rsidR="001006C4" w:rsidRDefault="001006C4" w:rsidP="00661D9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30"/>
              </w:rPr>
            </w:pPr>
            <w:r>
              <w:rPr>
                <w:rFonts w:ascii="標楷體" w:eastAsia="標楷體" w:hAnsi="標楷體" w:hint="eastAsia"/>
                <w:sz w:val="28"/>
                <w:szCs w:val="30"/>
              </w:rPr>
              <w:t>*</w:t>
            </w:r>
            <w:r w:rsidRPr="00AB65AA">
              <w:rPr>
                <w:rFonts w:ascii="標楷體" w:eastAsia="標楷體" w:hAnsi="標楷體" w:hint="eastAsia"/>
                <w:sz w:val="28"/>
                <w:szCs w:val="30"/>
              </w:rPr>
              <w:t>聯絡人</w:t>
            </w:r>
          </w:p>
          <w:p w:rsidR="001006C4" w:rsidRPr="00AB65AA" w:rsidRDefault="001006C4" w:rsidP="009D4DB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30"/>
              </w:rPr>
            </w:pPr>
            <w:r>
              <w:rPr>
                <w:rFonts w:ascii="標楷體" w:eastAsia="標楷體" w:hAnsi="標楷體" w:hint="eastAsia"/>
                <w:sz w:val="28"/>
                <w:szCs w:val="30"/>
              </w:rPr>
              <w:t>(含英文</w:t>
            </w:r>
            <w:r w:rsidR="00B107EF">
              <w:rPr>
                <w:rFonts w:ascii="標楷體" w:eastAsia="標楷體" w:hAnsi="標楷體" w:hint="eastAsia"/>
                <w:sz w:val="28"/>
                <w:szCs w:val="30"/>
              </w:rPr>
              <w:t>名稱</w:t>
            </w:r>
            <w:r>
              <w:rPr>
                <w:rFonts w:ascii="標楷體" w:eastAsia="標楷體" w:hAnsi="標楷體" w:hint="eastAsia"/>
                <w:sz w:val="28"/>
                <w:szCs w:val="30"/>
              </w:rPr>
              <w:t>)</w:t>
            </w:r>
          </w:p>
          <w:p w:rsidR="00F237BD" w:rsidRPr="00AB65AA" w:rsidRDefault="001006C4" w:rsidP="00F237B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30"/>
              </w:rPr>
            </w:pPr>
            <w:r w:rsidRPr="00AB65AA">
              <w:rPr>
                <w:rFonts w:ascii="標楷體" w:eastAsia="標楷體" w:hAnsi="標楷體"/>
                <w:sz w:val="28"/>
                <w:szCs w:val="30"/>
              </w:rPr>
              <w:t>Contact</w:t>
            </w:r>
            <w:r w:rsidRPr="00AB65AA">
              <w:rPr>
                <w:rFonts w:ascii="標楷體" w:eastAsia="標楷體" w:hAnsi="標楷體" w:hint="eastAsia"/>
                <w:sz w:val="28"/>
                <w:szCs w:val="30"/>
              </w:rPr>
              <w:t xml:space="preserve"> </w:t>
            </w:r>
            <w:r w:rsidRPr="00AB65AA">
              <w:rPr>
                <w:rFonts w:ascii="標楷體" w:eastAsia="標楷體" w:hAnsi="標楷體"/>
                <w:sz w:val="28"/>
                <w:szCs w:val="30"/>
              </w:rPr>
              <w:t>person</w:t>
            </w:r>
          </w:p>
        </w:tc>
        <w:tc>
          <w:tcPr>
            <w:tcW w:w="3219" w:type="dxa"/>
            <w:gridSpan w:val="2"/>
          </w:tcPr>
          <w:p w:rsidR="001006C4" w:rsidRPr="00AB65AA" w:rsidRDefault="001006C4" w:rsidP="00661D9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30"/>
              </w:rPr>
            </w:pPr>
          </w:p>
        </w:tc>
        <w:tc>
          <w:tcPr>
            <w:tcW w:w="2820" w:type="dxa"/>
            <w:gridSpan w:val="2"/>
            <w:vAlign w:val="center"/>
          </w:tcPr>
          <w:p w:rsidR="001006C4" w:rsidRPr="00AB65AA" w:rsidRDefault="001006C4" w:rsidP="0060180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30"/>
              </w:rPr>
            </w:pPr>
            <w:r>
              <w:rPr>
                <w:rFonts w:ascii="標楷體" w:eastAsia="標楷體" w:hAnsi="標楷體" w:hint="eastAsia"/>
                <w:sz w:val="28"/>
                <w:szCs w:val="30"/>
              </w:rPr>
              <w:t>*</w:t>
            </w:r>
            <w:r w:rsidRPr="00AB65AA">
              <w:rPr>
                <w:rFonts w:ascii="標楷體" w:eastAsia="標楷體" w:hAnsi="標楷體" w:hint="eastAsia"/>
                <w:sz w:val="28"/>
                <w:szCs w:val="30"/>
              </w:rPr>
              <w:t>連絡電話(公司)</w:t>
            </w:r>
          </w:p>
          <w:p w:rsidR="001006C4" w:rsidRPr="00AB65AA" w:rsidRDefault="001006C4" w:rsidP="0060180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30"/>
              </w:rPr>
            </w:pPr>
            <w:r w:rsidRPr="00AB65AA">
              <w:rPr>
                <w:rFonts w:ascii="標楷體" w:eastAsia="標楷體" w:hAnsi="標楷體"/>
                <w:sz w:val="28"/>
                <w:szCs w:val="30"/>
              </w:rPr>
              <w:t>Telephone(office)</w:t>
            </w:r>
          </w:p>
        </w:tc>
        <w:tc>
          <w:tcPr>
            <w:tcW w:w="2280" w:type="dxa"/>
          </w:tcPr>
          <w:p w:rsidR="001006C4" w:rsidRPr="00AB65AA" w:rsidRDefault="001006C4" w:rsidP="00661D9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30"/>
              </w:rPr>
            </w:pPr>
          </w:p>
        </w:tc>
      </w:tr>
      <w:tr w:rsidR="001006C4" w:rsidRPr="00AB65AA" w:rsidTr="000848BE">
        <w:trPr>
          <w:trHeight w:val="845"/>
        </w:trPr>
        <w:tc>
          <w:tcPr>
            <w:tcW w:w="2596" w:type="dxa"/>
            <w:vAlign w:val="center"/>
          </w:tcPr>
          <w:p w:rsidR="001006C4" w:rsidRPr="00AB65AA" w:rsidRDefault="001006C4" w:rsidP="00661D9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30"/>
              </w:rPr>
            </w:pPr>
            <w:r>
              <w:rPr>
                <w:rFonts w:ascii="標楷體" w:eastAsia="標楷體" w:hAnsi="標楷體" w:hint="eastAsia"/>
                <w:sz w:val="28"/>
                <w:szCs w:val="30"/>
              </w:rPr>
              <w:t>*性別/職稱</w:t>
            </w:r>
          </w:p>
        </w:tc>
        <w:tc>
          <w:tcPr>
            <w:tcW w:w="3219" w:type="dxa"/>
            <w:gridSpan w:val="2"/>
          </w:tcPr>
          <w:p w:rsidR="001006C4" w:rsidRPr="00AB65AA" w:rsidRDefault="001006C4" w:rsidP="00661D9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30"/>
              </w:rPr>
            </w:pPr>
          </w:p>
        </w:tc>
        <w:tc>
          <w:tcPr>
            <w:tcW w:w="2820" w:type="dxa"/>
            <w:gridSpan w:val="2"/>
            <w:vAlign w:val="center"/>
          </w:tcPr>
          <w:p w:rsidR="001006C4" w:rsidRPr="00AB65AA" w:rsidRDefault="001006C4" w:rsidP="0060180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30"/>
              </w:rPr>
            </w:pPr>
            <w:r>
              <w:rPr>
                <w:rFonts w:ascii="標楷體" w:eastAsia="標楷體" w:hAnsi="標楷體" w:hint="eastAsia"/>
                <w:sz w:val="28"/>
                <w:szCs w:val="30"/>
              </w:rPr>
              <w:t>*</w:t>
            </w:r>
            <w:r w:rsidRPr="00AB65AA">
              <w:rPr>
                <w:rFonts w:ascii="標楷體" w:eastAsia="標楷體" w:hAnsi="標楷體" w:hint="eastAsia"/>
                <w:sz w:val="28"/>
                <w:szCs w:val="30"/>
              </w:rPr>
              <w:t>聯絡電話(手機)</w:t>
            </w:r>
          </w:p>
          <w:p w:rsidR="001006C4" w:rsidRPr="00AB65AA" w:rsidRDefault="001006C4" w:rsidP="0060180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30"/>
              </w:rPr>
            </w:pPr>
            <w:r w:rsidRPr="00AB65AA">
              <w:rPr>
                <w:rFonts w:ascii="標楷體" w:eastAsia="標楷體" w:hAnsi="標楷體"/>
                <w:sz w:val="28"/>
                <w:szCs w:val="30"/>
              </w:rPr>
              <w:t>Telephone(mobile</w:t>
            </w:r>
            <w:r w:rsidRPr="00AB65AA">
              <w:rPr>
                <w:rFonts w:ascii="標楷體" w:eastAsia="標楷體" w:hAnsi="標楷體" w:hint="eastAsia"/>
                <w:sz w:val="28"/>
                <w:szCs w:val="30"/>
              </w:rPr>
              <w:t>)</w:t>
            </w:r>
          </w:p>
        </w:tc>
        <w:tc>
          <w:tcPr>
            <w:tcW w:w="2280" w:type="dxa"/>
          </w:tcPr>
          <w:p w:rsidR="001006C4" w:rsidRPr="00AB65AA" w:rsidRDefault="001006C4" w:rsidP="00661D9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30"/>
              </w:rPr>
            </w:pPr>
          </w:p>
        </w:tc>
      </w:tr>
      <w:tr w:rsidR="001006C4" w:rsidRPr="00AB65AA" w:rsidTr="000848BE">
        <w:trPr>
          <w:trHeight w:val="843"/>
        </w:trPr>
        <w:tc>
          <w:tcPr>
            <w:tcW w:w="2596" w:type="dxa"/>
            <w:vAlign w:val="center"/>
          </w:tcPr>
          <w:p w:rsidR="001006C4" w:rsidRPr="00AB65AA" w:rsidRDefault="001006C4" w:rsidP="00661D9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30"/>
              </w:rPr>
            </w:pPr>
            <w:r>
              <w:rPr>
                <w:rFonts w:ascii="標楷體" w:eastAsia="標楷體" w:hAnsi="標楷體" w:hint="eastAsia"/>
                <w:sz w:val="28"/>
                <w:szCs w:val="30"/>
              </w:rPr>
              <w:t>*</w:t>
            </w:r>
            <w:r w:rsidRPr="00AB65AA">
              <w:rPr>
                <w:rFonts w:ascii="標楷體" w:eastAsia="標楷體" w:hAnsi="標楷體" w:hint="eastAsia"/>
                <w:sz w:val="28"/>
                <w:szCs w:val="30"/>
              </w:rPr>
              <w:t>電子信箱</w:t>
            </w:r>
          </w:p>
          <w:p w:rsidR="001006C4" w:rsidRPr="00AB65AA" w:rsidRDefault="001006C4" w:rsidP="00661D9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30"/>
              </w:rPr>
            </w:pPr>
            <w:r w:rsidRPr="00AB65AA">
              <w:rPr>
                <w:rFonts w:ascii="標楷體" w:eastAsia="標楷體" w:hAnsi="標楷體"/>
                <w:sz w:val="28"/>
                <w:szCs w:val="30"/>
              </w:rPr>
              <w:t>E-mail</w:t>
            </w:r>
          </w:p>
        </w:tc>
        <w:tc>
          <w:tcPr>
            <w:tcW w:w="3219" w:type="dxa"/>
            <w:gridSpan w:val="2"/>
            <w:vAlign w:val="center"/>
          </w:tcPr>
          <w:p w:rsidR="001006C4" w:rsidRPr="00AB65AA" w:rsidRDefault="001006C4" w:rsidP="0060180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30"/>
              </w:rPr>
            </w:pPr>
          </w:p>
        </w:tc>
        <w:tc>
          <w:tcPr>
            <w:tcW w:w="2820" w:type="dxa"/>
            <w:gridSpan w:val="2"/>
            <w:vAlign w:val="center"/>
          </w:tcPr>
          <w:p w:rsidR="001006C4" w:rsidRPr="00AB65AA" w:rsidRDefault="001006C4" w:rsidP="0060180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30"/>
              </w:rPr>
            </w:pPr>
          </w:p>
        </w:tc>
        <w:tc>
          <w:tcPr>
            <w:tcW w:w="2280" w:type="dxa"/>
            <w:vAlign w:val="center"/>
          </w:tcPr>
          <w:p w:rsidR="001006C4" w:rsidRPr="00AB65AA" w:rsidRDefault="001006C4" w:rsidP="0060180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30"/>
              </w:rPr>
            </w:pPr>
          </w:p>
        </w:tc>
      </w:tr>
      <w:tr w:rsidR="001006C4" w:rsidRPr="00AB65AA" w:rsidTr="001006C4">
        <w:trPr>
          <w:trHeight w:val="156"/>
        </w:trPr>
        <w:tc>
          <w:tcPr>
            <w:tcW w:w="2596" w:type="dxa"/>
            <w:vMerge w:val="restart"/>
            <w:vAlign w:val="center"/>
          </w:tcPr>
          <w:p w:rsidR="001006C4" w:rsidRPr="00AB65AA" w:rsidRDefault="001006C4" w:rsidP="00661D9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30"/>
              </w:rPr>
            </w:pPr>
            <w:r>
              <w:rPr>
                <w:rFonts w:ascii="標楷體" w:eastAsia="標楷體" w:hAnsi="標楷體" w:hint="eastAsia"/>
                <w:sz w:val="28"/>
                <w:szCs w:val="30"/>
              </w:rPr>
              <w:t>*</w:t>
            </w:r>
            <w:r w:rsidRPr="00AB65AA">
              <w:rPr>
                <w:rFonts w:ascii="標楷體" w:eastAsia="標楷體" w:hAnsi="標楷體" w:hint="eastAsia"/>
                <w:sz w:val="28"/>
                <w:szCs w:val="30"/>
              </w:rPr>
              <w:t>公司地址</w:t>
            </w:r>
          </w:p>
          <w:p w:rsidR="001006C4" w:rsidRPr="00AB65AA" w:rsidRDefault="001006C4" w:rsidP="00661D9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30"/>
              </w:rPr>
            </w:pPr>
            <w:r w:rsidRPr="00AB65AA">
              <w:rPr>
                <w:rFonts w:ascii="標楷體" w:eastAsia="標楷體" w:hAnsi="標楷體"/>
                <w:sz w:val="28"/>
                <w:szCs w:val="30"/>
              </w:rPr>
              <w:t>Add</w:t>
            </w:r>
            <w:r w:rsidRPr="00AB65AA">
              <w:rPr>
                <w:rFonts w:ascii="標楷體" w:eastAsia="標楷體" w:hAnsi="標楷體" w:hint="eastAsia"/>
                <w:sz w:val="28"/>
                <w:szCs w:val="30"/>
              </w:rPr>
              <w:t>r</w:t>
            </w:r>
            <w:r w:rsidRPr="00AB65AA">
              <w:rPr>
                <w:rFonts w:ascii="標楷體" w:eastAsia="標楷體" w:hAnsi="標楷體"/>
                <w:sz w:val="28"/>
                <w:szCs w:val="30"/>
              </w:rPr>
              <w:t>ess</w:t>
            </w:r>
          </w:p>
        </w:tc>
        <w:tc>
          <w:tcPr>
            <w:tcW w:w="8319" w:type="dxa"/>
            <w:gridSpan w:val="5"/>
            <w:vAlign w:val="center"/>
          </w:tcPr>
          <w:p w:rsidR="001006C4" w:rsidRPr="00AB65AA" w:rsidRDefault="001006C4" w:rsidP="00661D9C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30"/>
              </w:rPr>
            </w:pPr>
            <w:r w:rsidRPr="00AB65AA">
              <w:rPr>
                <w:rFonts w:ascii="標楷體" w:eastAsia="標楷體" w:hAnsi="標楷體" w:hint="eastAsia"/>
                <w:sz w:val="28"/>
                <w:szCs w:val="30"/>
              </w:rPr>
              <w:t>(中)</w:t>
            </w:r>
          </w:p>
        </w:tc>
      </w:tr>
      <w:tr w:rsidR="001006C4" w:rsidRPr="00AB65AA" w:rsidTr="001006C4">
        <w:trPr>
          <w:trHeight w:val="54"/>
        </w:trPr>
        <w:tc>
          <w:tcPr>
            <w:tcW w:w="2596" w:type="dxa"/>
            <w:vMerge/>
          </w:tcPr>
          <w:p w:rsidR="001006C4" w:rsidRPr="00AB65AA" w:rsidRDefault="001006C4" w:rsidP="00661D9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30"/>
              </w:rPr>
            </w:pPr>
          </w:p>
        </w:tc>
        <w:tc>
          <w:tcPr>
            <w:tcW w:w="8319" w:type="dxa"/>
            <w:gridSpan w:val="5"/>
            <w:vAlign w:val="center"/>
          </w:tcPr>
          <w:p w:rsidR="001006C4" w:rsidRPr="00AB65AA" w:rsidRDefault="001006C4" w:rsidP="00661D9C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30"/>
              </w:rPr>
            </w:pPr>
            <w:r w:rsidRPr="00AB65AA">
              <w:rPr>
                <w:rFonts w:ascii="標楷體" w:eastAsia="標楷體" w:hAnsi="標楷體" w:hint="eastAsia"/>
                <w:sz w:val="28"/>
                <w:szCs w:val="30"/>
              </w:rPr>
              <w:t>(英)</w:t>
            </w:r>
          </w:p>
        </w:tc>
      </w:tr>
      <w:tr w:rsidR="001006C4" w:rsidRPr="00AB65AA" w:rsidTr="001006C4">
        <w:tc>
          <w:tcPr>
            <w:tcW w:w="2596" w:type="dxa"/>
          </w:tcPr>
          <w:p w:rsidR="001006C4" w:rsidRPr="00AB65AA" w:rsidRDefault="001006C4" w:rsidP="00661D9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30"/>
              </w:rPr>
            </w:pPr>
            <w:r>
              <w:rPr>
                <w:rFonts w:ascii="標楷體" w:eastAsia="標楷體" w:hAnsi="標楷體" w:hint="eastAsia"/>
                <w:sz w:val="28"/>
                <w:szCs w:val="30"/>
              </w:rPr>
              <w:t>*</w:t>
            </w:r>
            <w:r w:rsidRPr="00AB65AA">
              <w:rPr>
                <w:rFonts w:ascii="標楷體" w:eastAsia="標楷體" w:hAnsi="標楷體" w:hint="eastAsia"/>
                <w:sz w:val="28"/>
                <w:szCs w:val="30"/>
              </w:rPr>
              <w:t>郵遞區號</w:t>
            </w:r>
            <w:r w:rsidR="00F237BD">
              <w:rPr>
                <w:rFonts w:ascii="標楷體" w:eastAsia="標楷體" w:hAnsi="標楷體" w:hint="eastAsia"/>
                <w:sz w:val="28"/>
                <w:szCs w:val="30"/>
              </w:rPr>
              <w:t>(六碼)</w:t>
            </w:r>
          </w:p>
          <w:p w:rsidR="001006C4" w:rsidRPr="00AB65AA" w:rsidRDefault="001006C4" w:rsidP="00661D9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30"/>
              </w:rPr>
            </w:pPr>
            <w:r w:rsidRPr="00AB65AA">
              <w:rPr>
                <w:rFonts w:ascii="標楷體" w:eastAsia="標楷體" w:hAnsi="標楷體"/>
                <w:sz w:val="28"/>
                <w:szCs w:val="30"/>
              </w:rPr>
              <w:t>Zip code</w:t>
            </w:r>
          </w:p>
        </w:tc>
        <w:tc>
          <w:tcPr>
            <w:tcW w:w="3219" w:type="dxa"/>
            <w:gridSpan w:val="2"/>
          </w:tcPr>
          <w:p w:rsidR="001006C4" w:rsidRPr="00AB65AA" w:rsidRDefault="001006C4" w:rsidP="00661D9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30"/>
              </w:rPr>
            </w:pPr>
          </w:p>
        </w:tc>
        <w:tc>
          <w:tcPr>
            <w:tcW w:w="1402" w:type="dxa"/>
            <w:vAlign w:val="center"/>
          </w:tcPr>
          <w:p w:rsidR="001006C4" w:rsidRDefault="001006C4" w:rsidP="00661D9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30"/>
              </w:rPr>
            </w:pPr>
            <w:r>
              <w:rPr>
                <w:rFonts w:ascii="標楷體" w:eastAsia="標楷體" w:hAnsi="標楷體" w:hint="eastAsia"/>
                <w:sz w:val="28"/>
                <w:szCs w:val="30"/>
              </w:rPr>
              <w:t>網址</w:t>
            </w:r>
          </w:p>
          <w:p w:rsidR="001006C4" w:rsidRPr="00AB65AA" w:rsidRDefault="001006C4" w:rsidP="00661D9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30"/>
              </w:rPr>
            </w:pPr>
            <w:r w:rsidRPr="00AB65AA">
              <w:rPr>
                <w:rFonts w:ascii="標楷體" w:eastAsia="標楷體" w:hAnsi="標楷體"/>
                <w:sz w:val="28"/>
                <w:szCs w:val="30"/>
              </w:rPr>
              <w:t>Website</w:t>
            </w:r>
          </w:p>
        </w:tc>
        <w:tc>
          <w:tcPr>
            <w:tcW w:w="3698" w:type="dxa"/>
            <w:gridSpan w:val="2"/>
          </w:tcPr>
          <w:p w:rsidR="001006C4" w:rsidRPr="00AB65AA" w:rsidRDefault="001006C4" w:rsidP="00661D9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30"/>
              </w:rPr>
            </w:pPr>
          </w:p>
        </w:tc>
      </w:tr>
      <w:tr w:rsidR="00B54AA0" w:rsidRPr="00AB65AA" w:rsidTr="000848BE">
        <w:trPr>
          <w:trHeight w:val="623"/>
        </w:trPr>
        <w:tc>
          <w:tcPr>
            <w:tcW w:w="10915" w:type="dxa"/>
            <w:gridSpan w:val="6"/>
            <w:vAlign w:val="center"/>
          </w:tcPr>
          <w:p w:rsidR="00B54AA0" w:rsidRPr="00B54AA0" w:rsidRDefault="00B54AA0" w:rsidP="000848BE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30"/>
              </w:rPr>
            </w:pPr>
            <w:r>
              <w:rPr>
                <w:rFonts w:ascii="標楷體" w:eastAsia="標楷體" w:hAnsi="標楷體" w:hint="eastAsia"/>
                <w:sz w:val="28"/>
                <w:szCs w:val="30"/>
              </w:rPr>
              <w:t>*</w:t>
            </w:r>
            <w:r w:rsidRPr="00742413">
              <w:rPr>
                <w:rFonts w:ascii="標楷體" w:eastAsia="標楷體" w:hAnsi="標楷體"/>
                <w:sz w:val="28"/>
                <w:szCs w:val="30"/>
              </w:rPr>
              <w:t>Correspondence address</w:t>
            </w:r>
            <w:bookmarkStart w:id="0" w:name="_GoBack"/>
            <w:bookmarkEnd w:id="0"/>
          </w:p>
        </w:tc>
      </w:tr>
      <w:tr w:rsidR="00B54AA0" w:rsidRPr="00AB65AA" w:rsidTr="004E2595">
        <w:tc>
          <w:tcPr>
            <w:tcW w:w="10915" w:type="dxa"/>
            <w:gridSpan w:val="6"/>
          </w:tcPr>
          <w:p w:rsidR="00B54AA0" w:rsidRPr="00175982" w:rsidRDefault="00B54AA0" w:rsidP="00742413">
            <w:pPr>
              <w:spacing w:line="400" w:lineRule="exact"/>
              <w:rPr>
                <w:rFonts w:ascii="標楷體" w:eastAsia="標楷體" w:hAnsi="標楷體"/>
                <w:sz w:val="28"/>
                <w:szCs w:val="30"/>
              </w:rPr>
            </w:pPr>
            <w:r>
              <w:rPr>
                <w:rFonts w:ascii="新細明體" w:eastAsia="新細明體" w:hAnsi="新細明體" w:hint="eastAsia"/>
                <w:sz w:val="28"/>
              </w:rPr>
              <w:t>󠄁</w:t>
            </w:r>
            <w:r w:rsidRPr="00175982">
              <w:rPr>
                <w:rFonts w:ascii="標楷體" w:eastAsia="標楷體" w:hAnsi="標楷體" w:hint="eastAsia"/>
                <w:sz w:val="28"/>
                <w:szCs w:val="30"/>
              </w:rPr>
              <w:t>同公司聯繫地址</w:t>
            </w:r>
          </w:p>
          <w:p w:rsidR="00B54AA0" w:rsidRPr="00AB65AA" w:rsidRDefault="00B54AA0" w:rsidP="00742413">
            <w:pPr>
              <w:spacing w:line="400" w:lineRule="exact"/>
              <w:rPr>
                <w:rFonts w:ascii="標楷體" w:eastAsia="標楷體" w:hAnsi="標楷體"/>
                <w:sz w:val="28"/>
                <w:szCs w:val="30"/>
              </w:rPr>
            </w:pPr>
            <w:r>
              <w:rPr>
                <w:rFonts w:ascii="新細明體" w:eastAsia="新細明體" w:hAnsi="新細明體" w:hint="eastAsia"/>
                <w:sz w:val="28"/>
              </w:rPr>
              <w:t>󠄁</w:t>
            </w:r>
            <w:r w:rsidRPr="00175982">
              <w:rPr>
                <w:rFonts w:ascii="標楷體" w:eastAsia="標楷體" w:hAnsi="標楷體" w:hint="eastAsia"/>
                <w:sz w:val="28"/>
                <w:szCs w:val="30"/>
              </w:rPr>
              <w:t>不同，請往下方填寫。</w:t>
            </w:r>
          </w:p>
        </w:tc>
      </w:tr>
      <w:tr w:rsidR="001006C4" w:rsidRPr="00AB65AA" w:rsidTr="001006C4">
        <w:tc>
          <w:tcPr>
            <w:tcW w:w="2596" w:type="dxa"/>
            <w:vMerge w:val="restart"/>
            <w:vAlign w:val="center"/>
          </w:tcPr>
          <w:p w:rsidR="001006C4" w:rsidRPr="00AB65AA" w:rsidRDefault="001006C4" w:rsidP="0074241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30"/>
              </w:rPr>
            </w:pPr>
            <w:r w:rsidRPr="00AB65AA">
              <w:rPr>
                <w:rFonts w:ascii="標楷體" w:eastAsia="標楷體" w:hAnsi="標楷體" w:hint="eastAsia"/>
                <w:sz w:val="28"/>
                <w:szCs w:val="30"/>
              </w:rPr>
              <w:t>公司名稱</w:t>
            </w:r>
          </w:p>
          <w:p w:rsidR="001006C4" w:rsidRPr="00AB65AA" w:rsidRDefault="001006C4" w:rsidP="0074241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30"/>
              </w:rPr>
            </w:pPr>
            <w:r w:rsidRPr="00AB65AA">
              <w:rPr>
                <w:rFonts w:ascii="標楷體" w:eastAsia="標楷體" w:hAnsi="標楷體"/>
                <w:sz w:val="28"/>
                <w:szCs w:val="30"/>
              </w:rPr>
              <w:t>Company name</w:t>
            </w:r>
          </w:p>
        </w:tc>
        <w:tc>
          <w:tcPr>
            <w:tcW w:w="8319" w:type="dxa"/>
            <w:gridSpan w:val="5"/>
            <w:vAlign w:val="center"/>
          </w:tcPr>
          <w:p w:rsidR="001006C4" w:rsidRPr="00661D9C" w:rsidRDefault="001006C4" w:rsidP="00742413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30"/>
              </w:rPr>
            </w:pPr>
            <w:r w:rsidRPr="00AB65AA">
              <w:rPr>
                <w:rFonts w:ascii="標楷體" w:eastAsia="標楷體" w:hAnsi="標楷體" w:hint="eastAsia"/>
                <w:sz w:val="28"/>
                <w:szCs w:val="30"/>
              </w:rPr>
              <w:t>(中)</w:t>
            </w:r>
          </w:p>
        </w:tc>
      </w:tr>
      <w:tr w:rsidR="001006C4" w:rsidRPr="00AB65AA" w:rsidTr="001006C4">
        <w:tc>
          <w:tcPr>
            <w:tcW w:w="2596" w:type="dxa"/>
            <w:vMerge/>
          </w:tcPr>
          <w:p w:rsidR="001006C4" w:rsidRPr="00AB65AA" w:rsidRDefault="001006C4" w:rsidP="0074241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30"/>
              </w:rPr>
            </w:pPr>
          </w:p>
        </w:tc>
        <w:tc>
          <w:tcPr>
            <w:tcW w:w="8319" w:type="dxa"/>
            <w:gridSpan w:val="5"/>
            <w:vAlign w:val="center"/>
          </w:tcPr>
          <w:p w:rsidR="001006C4" w:rsidRPr="00AB65AA" w:rsidRDefault="001006C4" w:rsidP="00742413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30"/>
              </w:rPr>
            </w:pPr>
            <w:r w:rsidRPr="00AB65AA">
              <w:rPr>
                <w:rFonts w:ascii="標楷體" w:eastAsia="標楷體" w:hAnsi="標楷體" w:hint="eastAsia"/>
                <w:sz w:val="28"/>
                <w:szCs w:val="30"/>
              </w:rPr>
              <w:t>(英)</w:t>
            </w:r>
          </w:p>
        </w:tc>
      </w:tr>
      <w:tr w:rsidR="001006C4" w:rsidRPr="00AB65AA" w:rsidTr="001006C4">
        <w:tc>
          <w:tcPr>
            <w:tcW w:w="2596" w:type="dxa"/>
            <w:vMerge w:val="restart"/>
          </w:tcPr>
          <w:p w:rsidR="001006C4" w:rsidRPr="00AB65AA" w:rsidRDefault="001006C4" w:rsidP="0074241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30"/>
              </w:rPr>
            </w:pPr>
            <w:r w:rsidRPr="00AB65AA">
              <w:rPr>
                <w:rFonts w:ascii="標楷體" w:eastAsia="標楷體" w:hAnsi="標楷體" w:hint="eastAsia"/>
                <w:sz w:val="28"/>
                <w:szCs w:val="30"/>
              </w:rPr>
              <w:t>公司地址</w:t>
            </w:r>
          </w:p>
          <w:p w:rsidR="001006C4" w:rsidRPr="00AB65AA" w:rsidRDefault="001006C4" w:rsidP="0074241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30"/>
              </w:rPr>
            </w:pPr>
            <w:r w:rsidRPr="00AB65AA">
              <w:rPr>
                <w:rFonts w:ascii="標楷體" w:eastAsia="標楷體" w:hAnsi="標楷體"/>
                <w:sz w:val="28"/>
                <w:szCs w:val="30"/>
              </w:rPr>
              <w:t>Add</w:t>
            </w:r>
            <w:r w:rsidRPr="00AB65AA">
              <w:rPr>
                <w:rFonts w:ascii="標楷體" w:eastAsia="標楷體" w:hAnsi="標楷體" w:hint="eastAsia"/>
                <w:sz w:val="28"/>
                <w:szCs w:val="30"/>
              </w:rPr>
              <w:t>r</w:t>
            </w:r>
            <w:r w:rsidRPr="00AB65AA">
              <w:rPr>
                <w:rFonts w:ascii="標楷體" w:eastAsia="標楷體" w:hAnsi="標楷體"/>
                <w:sz w:val="28"/>
                <w:szCs w:val="30"/>
              </w:rPr>
              <w:t>ess</w:t>
            </w:r>
          </w:p>
        </w:tc>
        <w:tc>
          <w:tcPr>
            <w:tcW w:w="8319" w:type="dxa"/>
            <w:gridSpan w:val="5"/>
            <w:vAlign w:val="center"/>
          </w:tcPr>
          <w:p w:rsidR="001006C4" w:rsidRPr="00AB65AA" w:rsidRDefault="001006C4" w:rsidP="00742413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30"/>
              </w:rPr>
            </w:pPr>
            <w:r w:rsidRPr="00AB65AA">
              <w:rPr>
                <w:rFonts w:ascii="標楷體" w:eastAsia="標楷體" w:hAnsi="標楷體" w:hint="eastAsia"/>
                <w:sz w:val="28"/>
                <w:szCs w:val="30"/>
              </w:rPr>
              <w:t>(中)</w:t>
            </w:r>
          </w:p>
        </w:tc>
      </w:tr>
      <w:tr w:rsidR="001006C4" w:rsidRPr="00AB65AA" w:rsidTr="001006C4">
        <w:tc>
          <w:tcPr>
            <w:tcW w:w="2596" w:type="dxa"/>
            <w:vMerge/>
          </w:tcPr>
          <w:p w:rsidR="001006C4" w:rsidRPr="00AB65AA" w:rsidRDefault="001006C4" w:rsidP="0074241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30"/>
              </w:rPr>
            </w:pPr>
          </w:p>
        </w:tc>
        <w:tc>
          <w:tcPr>
            <w:tcW w:w="8319" w:type="dxa"/>
            <w:gridSpan w:val="5"/>
            <w:vAlign w:val="center"/>
          </w:tcPr>
          <w:p w:rsidR="001006C4" w:rsidRPr="00AB65AA" w:rsidRDefault="001006C4" w:rsidP="00742413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30"/>
              </w:rPr>
            </w:pPr>
            <w:r w:rsidRPr="00AB65AA">
              <w:rPr>
                <w:rFonts w:ascii="標楷體" w:eastAsia="標楷體" w:hAnsi="標楷體" w:hint="eastAsia"/>
                <w:sz w:val="28"/>
                <w:szCs w:val="30"/>
              </w:rPr>
              <w:t>(英)</w:t>
            </w:r>
          </w:p>
        </w:tc>
      </w:tr>
      <w:tr w:rsidR="001006C4" w:rsidRPr="00AB65AA" w:rsidTr="001006C4">
        <w:tc>
          <w:tcPr>
            <w:tcW w:w="2596" w:type="dxa"/>
          </w:tcPr>
          <w:p w:rsidR="001006C4" w:rsidRPr="00AB65AA" w:rsidRDefault="001006C4" w:rsidP="0074241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30"/>
              </w:rPr>
            </w:pPr>
            <w:r w:rsidRPr="00AB65AA">
              <w:rPr>
                <w:rFonts w:ascii="標楷體" w:eastAsia="標楷體" w:hAnsi="標楷體" w:hint="eastAsia"/>
                <w:sz w:val="28"/>
                <w:szCs w:val="30"/>
              </w:rPr>
              <w:t>郵遞區號</w:t>
            </w:r>
          </w:p>
          <w:p w:rsidR="001006C4" w:rsidRPr="00AB65AA" w:rsidRDefault="001006C4" w:rsidP="0074241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30"/>
              </w:rPr>
            </w:pPr>
            <w:r w:rsidRPr="00AB65AA">
              <w:rPr>
                <w:rFonts w:ascii="標楷體" w:eastAsia="標楷體" w:hAnsi="標楷體"/>
                <w:sz w:val="28"/>
                <w:szCs w:val="30"/>
              </w:rPr>
              <w:t>Zip code</w:t>
            </w:r>
          </w:p>
        </w:tc>
        <w:tc>
          <w:tcPr>
            <w:tcW w:w="8319" w:type="dxa"/>
            <w:gridSpan w:val="5"/>
            <w:vAlign w:val="center"/>
          </w:tcPr>
          <w:p w:rsidR="001006C4" w:rsidRPr="00AB65AA" w:rsidRDefault="001006C4" w:rsidP="00742413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30"/>
              </w:rPr>
            </w:pPr>
          </w:p>
        </w:tc>
      </w:tr>
      <w:tr w:rsidR="001006C4" w:rsidRPr="00AB65AA" w:rsidTr="001006C4">
        <w:tc>
          <w:tcPr>
            <w:tcW w:w="2596" w:type="dxa"/>
          </w:tcPr>
          <w:p w:rsidR="001006C4" w:rsidRPr="00AB65AA" w:rsidRDefault="001006C4" w:rsidP="0074241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30"/>
              </w:rPr>
            </w:pPr>
            <w:r w:rsidRPr="00AB65AA">
              <w:rPr>
                <w:rFonts w:ascii="標楷體" w:eastAsia="標楷體" w:hAnsi="標楷體" w:hint="eastAsia"/>
                <w:sz w:val="28"/>
                <w:szCs w:val="30"/>
              </w:rPr>
              <w:t>連絡電話(公司)</w:t>
            </w:r>
          </w:p>
          <w:p w:rsidR="001006C4" w:rsidRPr="00AB65AA" w:rsidRDefault="001006C4" w:rsidP="0074241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30"/>
              </w:rPr>
            </w:pPr>
            <w:r w:rsidRPr="00AB65AA">
              <w:rPr>
                <w:rFonts w:ascii="標楷體" w:eastAsia="標楷體" w:hAnsi="標楷體"/>
                <w:sz w:val="28"/>
                <w:szCs w:val="30"/>
              </w:rPr>
              <w:t>Telephone(office)</w:t>
            </w:r>
          </w:p>
        </w:tc>
        <w:tc>
          <w:tcPr>
            <w:tcW w:w="2933" w:type="dxa"/>
            <w:vAlign w:val="center"/>
          </w:tcPr>
          <w:p w:rsidR="001006C4" w:rsidRPr="00AB65AA" w:rsidRDefault="001006C4" w:rsidP="00742413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30"/>
              </w:rPr>
            </w:pPr>
          </w:p>
        </w:tc>
        <w:tc>
          <w:tcPr>
            <w:tcW w:w="1688" w:type="dxa"/>
            <w:gridSpan w:val="2"/>
            <w:vAlign w:val="center"/>
          </w:tcPr>
          <w:p w:rsidR="001006C4" w:rsidRPr="00AB65AA" w:rsidRDefault="001006C4" w:rsidP="0074241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30"/>
              </w:rPr>
            </w:pPr>
            <w:r w:rsidRPr="00AB65AA">
              <w:rPr>
                <w:rFonts w:ascii="標楷體" w:eastAsia="標楷體" w:hAnsi="標楷體" w:hint="eastAsia"/>
                <w:sz w:val="28"/>
                <w:szCs w:val="30"/>
              </w:rPr>
              <w:t>電子信箱</w:t>
            </w:r>
          </w:p>
          <w:p w:rsidR="001006C4" w:rsidRPr="00AB65AA" w:rsidRDefault="001006C4" w:rsidP="0074241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30"/>
              </w:rPr>
            </w:pPr>
            <w:r w:rsidRPr="00AB65AA">
              <w:rPr>
                <w:rFonts w:ascii="標楷體" w:eastAsia="標楷體" w:hAnsi="標楷體"/>
                <w:sz w:val="28"/>
                <w:szCs w:val="30"/>
              </w:rPr>
              <w:t>E-mail</w:t>
            </w:r>
          </w:p>
        </w:tc>
        <w:tc>
          <w:tcPr>
            <w:tcW w:w="3698" w:type="dxa"/>
            <w:gridSpan w:val="2"/>
            <w:vAlign w:val="center"/>
          </w:tcPr>
          <w:p w:rsidR="001006C4" w:rsidRPr="00AB65AA" w:rsidRDefault="001006C4" w:rsidP="00742413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30"/>
              </w:rPr>
            </w:pPr>
          </w:p>
        </w:tc>
      </w:tr>
      <w:tr w:rsidR="001006C4" w:rsidRPr="00AB65AA" w:rsidTr="000848BE">
        <w:trPr>
          <w:trHeight w:val="1112"/>
        </w:trPr>
        <w:tc>
          <w:tcPr>
            <w:tcW w:w="2596" w:type="dxa"/>
            <w:vAlign w:val="center"/>
          </w:tcPr>
          <w:p w:rsidR="001006C4" w:rsidRPr="00AB65AA" w:rsidRDefault="001006C4" w:rsidP="0017598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30"/>
              </w:rPr>
            </w:pPr>
            <w:r w:rsidRPr="00AB65AA">
              <w:rPr>
                <w:rFonts w:ascii="標楷體" w:eastAsia="標楷體" w:hAnsi="標楷體" w:hint="eastAsia"/>
                <w:sz w:val="28"/>
                <w:szCs w:val="30"/>
              </w:rPr>
              <w:t>聯絡人</w:t>
            </w:r>
          </w:p>
          <w:p w:rsidR="001006C4" w:rsidRPr="00AB65AA" w:rsidRDefault="001006C4" w:rsidP="0017598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30"/>
              </w:rPr>
            </w:pPr>
            <w:r w:rsidRPr="00AB65AA">
              <w:rPr>
                <w:rFonts w:ascii="標楷體" w:eastAsia="標楷體" w:hAnsi="標楷體"/>
                <w:sz w:val="28"/>
                <w:szCs w:val="30"/>
              </w:rPr>
              <w:t>Contact</w:t>
            </w:r>
            <w:r w:rsidRPr="00AB65AA">
              <w:rPr>
                <w:rFonts w:ascii="標楷體" w:eastAsia="標楷體" w:hAnsi="標楷體" w:hint="eastAsia"/>
                <w:sz w:val="28"/>
                <w:szCs w:val="30"/>
              </w:rPr>
              <w:t xml:space="preserve"> </w:t>
            </w:r>
            <w:r w:rsidRPr="00AB65AA">
              <w:rPr>
                <w:rFonts w:ascii="標楷體" w:eastAsia="標楷體" w:hAnsi="標楷體"/>
                <w:sz w:val="28"/>
                <w:szCs w:val="30"/>
              </w:rPr>
              <w:t>person</w:t>
            </w:r>
          </w:p>
        </w:tc>
        <w:tc>
          <w:tcPr>
            <w:tcW w:w="2933" w:type="dxa"/>
            <w:vAlign w:val="center"/>
          </w:tcPr>
          <w:p w:rsidR="001006C4" w:rsidRPr="00AB65AA" w:rsidRDefault="001006C4" w:rsidP="0017598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30"/>
              </w:rPr>
            </w:pPr>
          </w:p>
        </w:tc>
        <w:tc>
          <w:tcPr>
            <w:tcW w:w="1688" w:type="dxa"/>
            <w:gridSpan w:val="2"/>
            <w:vAlign w:val="center"/>
          </w:tcPr>
          <w:p w:rsidR="001006C4" w:rsidRPr="00332934" w:rsidRDefault="001006C4" w:rsidP="00175982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30"/>
              </w:rPr>
            </w:pPr>
            <w:r w:rsidRPr="00332934">
              <w:rPr>
                <w:rFonts w:ascii="標楷體" w:eastAsia="標楷體" w:hAnsi="標楷體" w:hint="eastAsia"/>
                <w:color w:val="FF0000"/>
                <w:sz w:val="28"/>
                <w:szCs w:val="30"/>
              </w:rPr>
              <w:t>*發票地址</w:t>
            </w:r>
          </w:p>
        </w:tc>
        <w:tc>
          <w:tcPr>
            <w:tcW w:w="3698" w:type="dxa"/>
            <w:gridSpan w:val="2"/>
            <w:vAlign w:val="center"/>
          </w:tcPr>
          <w:p w:rsidR="001006C4" w:rsidRPr="00175982" w:rsidRDefault="001006C4" w:rsidP="00175982">
            <w:pPr>
              <w:spacing w:line="400" w:lineRule="exact"/>
              <w:rPr>
                <w:rFonts w:ascii="標楷體" w:eastAsia="標楷體" w:hAnsi="標楷體"/>
                <w:sz w:val="28"/>
                <w:szCs w:val="30"/>
              </w:rPr>
            </w:pPr>
            <w:r>
              <w:rPr>
                <w:rFonts w:ascii="新細明體" w:eastAsia="新細明體" w:hAnsi="新細明體" w:hint="eastAsia"/>
                <w:sz w:val="28"/>
              </w:rPr>
              <w:t>󠄁</w:t>
            </w:r>
            <w:r w:rsidRPr="00175982">
              <w:rPr>
                <w:rFonts w:ascii="標楷體" w:eastAsia="標楷體" w:hAnsi="標楷體" w:hint="eastAsia"/>
                <w:sz w:val="28"/>
                <w:szCs w:val="30"/>
              </w:rPr>
              <w:t>同公司聯繫地址</w:t>
            </w:r>
          </w:p>
          <w:p w:rsidR="001006C4" w:rsidRPr="00742413" w:rsidRDefault="001006C4" w:rsidP="00175982">
            <w:pPr>
              <w:spacing w:line="400" w:lineRule="exact"/>
              <w:rPr>
                <w:rFonts w:ascii="新細明體" w:eastAsia="新細明體" w:hAnsi="新細明體"/>
                <w:sz w:val="28"/>
              </w:rPr>
            </w:pPr>
            <w:r>
              <w:rPr>
                <w:rFonts w:ascii="新細明體" w:eastAsia="新細明體" w:hAnsi="新細明體" w:hint="eastAsia"/>
                <w:sz w:val="28"/>
              </w:rPr>
              <w:t>󠄁</w:t>
            </w:r>
            <w:r w:rsidRPr="00175982">
              <w:rPr>
                <w:rFonts w:ascii="標楷體" w:eastAsia="標楷體" w:hAnsi="標楷體" w:hint="eastAsia"/>
                <w:sz w:val="28"/>
                <w:szCs w:val="30"/>
              </w:rPr>
              <w:t>同通訊地址</w:t>
            </w:r>
          </w:p>
        </w:tc>
      </w:tr>
      <w:tr w:rsidR="001006C4" w:rsidRPr="00AB65AA" w:rsidTr="001006C4">
        <w:tc>
          <w:tcPr>
            <w:tcW w:w="2596" w:type="dxa"/>
            <w:vMerge w:val="restart"/>
            <w:vAlign w:val="center"/>
          </w:tcPr>
          <w:p w:rsidR="00B54AA0" w:rsidRDefault="001006C4" w:rsidP="00175982">
            <w:pPr>
              <w:spacing w:line="400" w:lineRule="exact"/>
              <w:jc w:val="center"/>
              <w:rPr>
                <w:rFonts w:ascii="標楷體" w:eastAsia="標楷體" w:hAnsi="標楷體"/>
                <w:sz w:val="36"/>
              </w:rPr>
            </w:pPr>
            <w:r w:rsidRPr="00B54AA0">
              <w:rPr>
                <w:rFonts w:ascii="標楷體" w:eastAsia="標楷體" w:hAnsi="標楷體" w:hint="eastAsia"/>
                <w:sz w:val="36"/>
                <w:szCs w:val="30"/>
              </w:rPr>
              <w:lastRenderedPageBreak/>
              <w:t>*</w:t>
            </w:r>
            <w:r w:rsidR="00B54AA0">
              <w:rPr>
                <w:rFonts w:ascii="標楷體" w:eastAsia="標楷體" w:hAnsi="標楷體" w:hint="eastAsia"/>
                <w:sz w:val="36"/>
              </w:rPr>
              <w:t>攤位大小/</w:t>
            </w:r>
          </w:p>
          <w:p w:rsidR="001006C4" w:rsidRPr="00B54AA0" w:rsidRDefault="00B54AA0" w:rsidP="00175982">
            <w:pPr>
              <w:spacing w:line="400" w:lineRule="exact"/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 w:hint="eastAsia"/>
                <w:sz w:val="36"/>
              </w:rPr>
              <w:t>費用</w:t>
            </w:r>
          </w:p>
          <w:p w:rsidR="001006C4" w:rsidRPr="00AB65AA" w:rsidRDefault="001006C4" w:rsidP="0017598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B54AA0">
              <w:rPr>
                <w:rFonts w:ascii="標楷體" w:eastAsia="標楷體" w:hAnsi="標楷體"/>
                <w:sz w:val="36"/>
              </w:rPr>
              <w:t>Stand space</w:t>
            </w:r>
          </w:p>
        </w:tc>
        <w:tc>
          <w:tcPr>
            <w:tcW w:w="8319" w:type="dxa"/>
            <w:gridSpan w:val="5"/>
          </w:tcPr>
          <w:p w:rsidR="00D537F2" w:rsidRPr="003B0844" w:rsidRDefault="00D537F2" w:rsidP="00175982">
            <w:pPr>
              <w:tabs>
                <w:tab w:val="left" w:pos="2730"/>
              </w:tabs>
              <w:spacing w:line="400" w:lineRule="exact"/>
              <w:rPr>
                <w:rFonts w:ascii="標楷體" w:eastAsia="標楷體" w:hAnsi="標楷體" w:hint="eastAsia"/>
                <w:b/>
                <w:color w:val="FF0000"/>
              </w:rPr>
            </w:pPr>
            <w:r w:rsidRPr="00D537F2">
              <w:rPr>
                <w:rFonts w:ascii="標楷體" w:eastAsia="標楷體" w:hAnsi="標楷體" w:hint="eastAsia"/>
                <w:b/>
                <w:sz w:val="28"/>
                <w:u w:val="single"/>
              </w:rPr>
              <w:t>淨   地</w:t>
            </w:r>
            <w:r w:rsidR="003B0844">
              <w:rPr>
                <w:rFonts w:ascii="標楷體" w:eastAsia="標楷體" w:hAnsi="標楷體" w:hint="eastAsia"/>
                <w:b/>
                <w:sz w:val="28"/>
                <w:u w:val="single"/>
              </w:rPr>
              <w:t xml:space="preserve"> </w:t>
            </w:r>
            <w:r w:rsidR="003B0844" w:rsidRPr="003B0844">
              <w:rPr>
                <w:rFonts w:ascii="標楷體" w:eastAsia="標楷體" w:hAnsi="標楷體"/>
                <w:b/>
                <w:color w:val="FF0000"/>
              </w:rPr>
              <w:t>(</w:t>
            </w:r>
            <w:r w:rsidR="003B0844" w:rsidRPr="003B0844">
              <w:rPr>
                <w:rFonts w:ascii="標楷體" w:eastAsia="標楷體" w:hAnsi="標楷體" w:hint="eastAsia"/>
                <w:b/>
                <w:color w:val="FF0000"/>
              </w:rPr>
              <w:t>*最小1</w:t>
            </w:r>
            <w:r w:rsidR="003B0844" w:rsidRPr="003B0844">
              <w:rPr>
                <w:rFonts w:ascii="標楷體" w:eastAsia="標楷體" w:hAnsi="標楷體"/>
                <w:b/>
                <w:color w:val="FF0000"/>
              </w:rPr>
              <w:t>6</w:t>
            </w:r>
            <w:r w:rsidR="003B0844" w:rsidRPr="003B0844">
              <w:rPr>
                <w:rFonts w:ascii="標楷體" w:eastAsia="標楷體" w:hAnsi="標楷體" w:hint="eastAsia"/>
                <w:b/>
                <w:color w:val="FF0000"/>
              </w:rPr>
              <w:t>平方米</w:t>
            </w:r>
            <w:r w:rsidR="003B0844" w:rsidRPr="003B0844">
              <w:rPr>
                <w:rFonts w:ascii="標楷體" w:eastAsia="標楷體" w:hAnsi="標楷體" w:hint="eastAsia"/>
                <w:b/>
                <w:color w:val="FF0000"/>
              </w:rPr>
              <w:t>)</w:t>
            </w:r>
          </w:p>
          <w:p w:rsidR="001006C4" w:rsidRDefault="001006C4" w:rsidP="00175982">
            <w:pPr>
              <w:tabs>
                <w:tab w:val="left" w:pos="2730"/>
              </w:tabs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AB65AA">
              <w:rPr>
                <w:rFonts w:ascii="標楷體" w:eastAsia="標楷體" w:hAnsi="標楷體"/>
                <w:sz w:val="28"/>
              </w:rPr>
              <w:t>Front</w:t>
            </w:r>
            <w:r>
              <w:rPr>
                <w:rFonts w:ascii="標楷體" w:eastAsia="標楷體" w:hAnsi="標楷體" w:hint="eastAsia"/>
                <w:sz w:val="28"/>
              </w:rPr>
              <w:t>(長度)</w:t>
            </w:r>
            <w:r w:rsidRPr="00AB65AA">
              <w:rPr>
                <w:rFonts w:ascii="標楷體" w:eastAsia="標楷體" w:hAnsi="標楷體"/>
                <w:sz w:val="28"/>
              </w:rPr>
              <w:t xml:space="preserve"> _________ m  Depth</w:t>
            </w:r>
            <w:r>
              <w:rPr>
                <w:rFonts w:ascii="標楷體" w:eastAsia="標楷體" w:hAnsi="標楷體" w:hint="eastAsia"/>
                <w:sz w:val="28"/>
              </w:rPr>
              <w:t>(深度)</w:t>
            </w:r>
            <w:r w:rsidRPr="00AB65AA">
              <w:rPr>
                <w:rFonts w:ascii="標楷體" w:eastAsia="標楷體" w:hAnsi="標楷體"/>
                <w:sz w:val="28"/>
              </w:rPr>
              <w:t xml:space="preserve"> _________ m  </w:t>
            </w:r>
          </w:p>
          <w:p w:rsidR="001006C4" w:rsidRPr="00AB65AA" w:rsidRDefault="001006C4" w:rsidP="00175982">
            <w:pPr>
              <w:tabs>
                <w:tab w:val="left" w:pos="2730"/>
              </w:tabs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AB65AA">
              <w:rPr>
                <w:rFonts w:ascii="標楷體" w:eastAsia="標楷體" w:hAnsi="標楷體"/>
                <w:sz w:val="28"/>
              </w:rPr>
              <w:t>Area _________ m²</w:t>
            </w:r>
          </w:p>
        </w:tc>
      </w:tr>
      <w:tr w:rsidR="001006C4" w:rsidRPr="00AB65AA" w:rsidTr="001006C4">
        <w:trPr>
          <w:trHeight w:val="2720"/>
        </w:trPr>
        <w:tc>
          <w:tcPr>
            <w:tcW w:w="2596" w:type="dxa"/>
            <w:vMerge/>
          </w:tcPr>
          <w:p w:rsidR="001006C4" w:rsidRPr="00AB65AA" w:rsidRDefault="001006C4" w:rsidP="00175982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319" w:type="dxa"/>
            <w:gridSpan w:val="5"/>
          </w:tcPr>
          <w:p w:rsidR="001006C4" w:rsidRDefault="001006C4" w:rsidP="00A717A9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AB65AA">
              <w:rPr>
                <w:rFonts w:ascii="標楷體" w:eastAsia="標楷體" w:hAnsi="標楷體"/>
                <w:noProof/>
                <w:sz w:val="28"/>
              </w:rPr>
              <w:drawing>
                <wp:anchor distT="0" distB="0" distL="114300" distR="114300" simplePos="0" relativeHeight="251701248" behindDoc="1" locked="0" layoutInCell="1" allowOverlap="1" wp14:anchorId="7737FA34" wp14:editId="398681D2">
                  <wp:simplePos x="0" y="0"/>
                  <wp:positionH relativeFrom="column">
                    <wp:posOffset>3137425</wp:posOffset>
                  </wp:positionH>
                  <wp:positionV relativeFrom="paragraph">
                    <wp:posOffset>36830</wp:posOffset>
                  </wp:positionV>
                  <wp:extent cx="596265" cy="278130"/>
                  <wp:effectExtent l="0" t="0" r="0" b="7620"/>
                  <wp:wrapTight wrapText="bothSides">
                    <wp:wrapPolygon edited="0">
                      <wp:start x="0" y="0"/>
                      <wp:lineTo x="0" y="20712"/>
                      <wp:lineTo x="20703" y="20712"/>
                      <wp:lineTo x="20703" y="0"/>
                      <wp:lineTo x="0" y="0"/>
                    </wp:wrapPolygon>
                  </wp:wrapTight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265" cy="278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新細明體" w:eastAsia="新細明體" w:hAnsi="新細明體" w:hint="eastAsia"/>
                <w:sz w:val="28"/>
              </w:rPr>
              <w:t>󠄁</w:t>
            </w:r>
            <w:r w:rsidRPr="00AB65AA">
              <w:rPr>
                <w:rFonts w:ascii="標楷體" w:eastAsia="標楷體" w:hAnsi="標楷體" w:hint="eastAsia"/>
                <w:sz w:val="28"/>
              </w:rPr>
              <w:t>In-li</w:t>
            </w:r>
            <w:r>
              <w:rPr>
                <w:rFonts w:ascii="標楷體" w:eastAsia="標楷體" w:hAnsi="標楷體" w:hint="eastAsia"/>
                <w:sz w:val="28"/>
              </w:rPr>
              <w:t xml:space="preserve">ne stand (1 side open) </w:t>
            </w:r>
            <w:r w:rsidRPr="00AB65AA">
              <w:rPr>
                <w:rFonts w:ascii="標楷體" w:eastAsia="標楷體" w:hAnsi="標楷體" w:hint="eastAsia"/>
                <w:sz w:val="28"/>
              </w:rPr>
              <w:t xml:space="preserve"> </w:t>
            </w:r>
          </w:p>
          <w:p w:rsidR="000434AB" w:rsidRPr="00A34AEF" w:rsidRDefault="009006F8" w:rsidP="00A717A9">
            <w:pPr>
              <w:spacing w:line="240" w:lineRule="exact"/>
              <w:rPr>
                <w:rFonts w:ascii="標楷體" w:eastAsia="標楷體" w:hAnsi="標楷體"/>
                <w:sz w:val="28"/>
              </w:rPr>
            </w:pPr>
            <w:r w:rsidRPr="00A34AEF">
              <w:rPr>
                <w:rFonts w:ascii="標楷體" w:eastAsia="標楷體" w:hAnsi="標楷體" w:hint="eastAsia"/>
                <w:sz w:val="28"/>
              </w:rPr>
              <w:t>歐元</w:t>
            </w:r>
            <w:r w:rsidR="00B54AA0">
              <w:rPr>
                <w:rFonts w:ascii="標楷體" w:eastAsia="標楷體" w:hAnsi="標楷體" w:hint="eastAsia"/>
                <w:sz w:val="28"/>
              </w:rPr>
              <w:t>3</w:t>
            </w:r>
            <w:r w:rsidR="00B54AA0">
              <w:rPr>
                <w:rFonts w:ascii="標楷體" w:eastAsia="標楷體" w:hAnsi="標楷體"/>
                <w:sz w:val="28"/>
              </w:rPr>
              <w:t>49</w:t>
            </w:r>
            <w:r w:rsidRPr="00A34AEF">
              <w:rPr>
                <w:rFonts w:ascii="標楷體" w:eastAsia="標楷體" w:hAnsi="標楷體"/>
                <w:sz w:val="28"/>
              </w:rPr>
              <w:t>/</w:t>
            </w:r>
            <w:r w:rsidRPr="00A34AEF">
              <w:rPr>
                <w:rFonts w:ascii="標楷體" w:eastAsia="標楷體" w:hAnsi="標楷體" w:hint="eastAsia"/>
                <w:sz w:val="28"/>
              </w:rPr>
              <w:t>每平方米</w:t>
            </w:r>
          </w:p>
          <w:p w:rsidR="001006C4" w:rsidRDefault="000434AB" w:rsidP="00175982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AB65AA">
              <w:rPr>
                <w:rFonts w:ascii="標楷體" w:eastAsia="標楷體" w:hAnsi="標楷體"/>
                <w:noProof/>
                <w:sz w:val="28"/>
              </w:rPr>
              <w:drawing>
                <wp:anchor distT="0" distB="0" distL="114300" distR="114300" simplePos="0" relativeHeight="251700224" behindDoc="1" locked="0" layoutInCell="1" allowOverlap="1" wp14:anchorId="782F2289" wp14:editId="434CEC63">
                  <wp:simplePos x="0" y="0"/>
                  <wp:positionH relativeFrom="column">
                    <wp:posOffset>3136434</wp:posOffset>
                  </wp:positionH>
                  <wp:positionV relativeFrom="paragraph">
                    <wp:posOffset>43180</wp:posOffset>
                  </wp:positionV>
                  <wp:extent cx="608330" cy="285750"/>
                  <wp:effectExtent l="0" t="0" r="1270" b="0"/>
                  <wp:wrapTight wrapText="bothSides">
                    <wp:wrapPolygon edited="0">
                      <wp:start x="0" y="0"/>
                      <wp:lineTo x="0" y="20160"/>
                      <wp:lineTo x="20969" y="20160"/>
                      <wp:lineTo x="20969" y="0"/>
                      <wp:lineTo x="0" y="0"/>
                    </wp:wrapPolygon>
                  </wp:wrapTight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833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006C4">
              <w:rPr>
                <w:rFonts w:ascii="新細明體" w:eastAsia="新細明體" w:hAnsi="新細明體" w:hint="eastAsia"/>
                <w:sz w:val="28"/>
              </w:rPr>
              <w:t>󠄁</w:t>
            </w:r>
            <w:r w:rsidR="001006C4" w:rsidRPr="00AB65AA">
              <w:rPr>
                <w:rFonts w:ascii="標楷體" w:eastAsia="標楷體" w:hAnsi="標楷體"/>
                <w:sz w:val="28"/>
              </w:rPr>
              <w:t xml:space="preserve"> </w:t>
            </w:r>
            <w:r w:rsidR="001006C4" w:rsidRPr="00AB65AA">
              <w:rPr>
                <w:rFonts w:ascii="標楷體" w:eastAsia="標楷體" w:hAnsi="標楷體" w:hint="eastAsia"/>
                <w:sz w:val="28"/>
              </w:rPr>
              <w:t>Corne</w:t>
            </w:r>
            <w:r w:rsidR="001006C4">
              <w:rPr>
                <w:rFonts w:ascii="標楷體" w:eastAsia="標楷體" w:hAnsi="標楷體" w:hint="eastAsia"/>
                <w:sz w:val="28"/>
              </w:rPr>
              <w:t xml:space="preserve">r stand (2 sides open) </w:t>
            </w:r>
          </w:p>
          <w:p w:rsidR="000434AB" w:rsidRPr="00AB65AA" w:rsidRDefault="009006F8" w:rsidP="00175982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歐元</w:t>
            </w:r>
            <w:r w:rsidR="00B54AA0">
              <w:rPr>
                <w:rFonts w:ascii="標楷體" w:eastAsia="標楷體" w:hAnsi="標楷體"/>
                <w:sz w:val="28"/>
              </w:rPr>
              <w:t>378</w:t>
            </w:r>
            <w:r>
              <w:rPr>
                <w:rFonts w:ascii="標楷體" w:eastAsia="標楷體" w:hAnsi="標楷體"/>
                <w:sz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</w:rPr>
              <w:t>每平方米</w:t>
            </w:r>
          </w:p>
          <w:p w:rsidR="001006C4" w:rsidRDefault="000434AB" w:rsidP="00175982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AB65AA">
              <w:rPr>
                <w:rFonts w:ascii="標楷體" w:eastAsia="標楷體" w:hAnsi="標楷體"/>
                <w:noProof/>
                <w:sz w:val="28"/>
              </w:rPr>
              <w:drawing>
                <wp:anchor distT="0" distB="0" distL="114300" distR="114300" simplePos="0" relativeHeight="251702272" behindDoc="1" locked="0" layoutInCell="1" allowOverlap="1" wp14:anchorId="4A6F8D94" wp14:editId="34974A6C">
                  <wp:simplePos x="0" y="0"/>
                  <wp:positionH relativeFrom="column">
                    <wp:posOffset>3147112</wp:posOffset>
                  </wp:positionH>
                  <wp:positionV relativeFrom="paragraph">
                    <wp:posOffset>30704</wp:posOffset>
                  </wp:positionV>
                  <wp:extent cx="630555" cy="305435"/>
                  <wp:effectExtent l="0" t="0" r="0" b="0"/>
                  <wp:wrapTight wrapText="bothSides">
                    <wp:wrapPolygon edited="0">
                      <wp:start x="0" y="0"/>
                      <wp:lineTo x="0" y="20208"/>
                      <wp:lineTo x="20882" y="20208"/>
                      <wp:lineTo x="20882" y="0"/>
                      <wp:lineTo x="0" y="0"/>
                    </wp:wrapPolygon>
                  </wp:wrapTight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0555" cy="305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006C4">
              <w:rPr>
                <w:rFonts w:ascii="新細明體" w:eastAsia="新細明體" w:hAnsi="新細明體" w:hint="eastAsia"/>
                <w:sz w:val="28"/>
              </w:rPr>
              <w:t>󠄁</w:t>
            </w:r>
            <w:r w:rsidR="001006C4" w:rsidRPr="00AB65AA">
              <w:rPr>
                <w:rFonts w:ascii="標楷體" w:eastAsia="標楷體" w:hAnsi="標楷體"/>
                <w:sz w:val="28"/>
              </w:rPr>
              <w:t xml:space="preserve"> </w:t>
            </w:r>
            <w:r w:rsidR="001006C4" w:rsidRPr="00AB65AA">
              <w:rPr>
                <w:rFonts w:ascii="標楷體" w:eastAsia="標楷體" w:hAnsi="標楷體" w:hint="eastAsia"/>
                <w:sz w:val="28"/>
              </w:rPr>
              <w:t>Peninsul</w:t>
            </w:r>
            <w:r w:rsidR="001006C4">
              <w:rPr>
                <w:rFonts w:ascii="標楷體" w:eastAsia="標楷體" w:hAnsi="標楷體" w:hint="eastAsia"/>
                <w:sz w:val="28"/>
              </w:rPr>
              <w:t xml:space="preserve">a stand (3 sides open) </w:t>
            </w:r>
          </w:p>
          <w:p w:rsidR="000434AB" w:rsidRPr="00AB65AA" w:rsidRDefault="009006F8" w:rsidP="00175982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歐元</w:t>
            </w:r>
            <w:r w:rsidR="00B54AA0">
              <w:rPr>
                <w:rFonts w:ascii="標楷體" w:eastAsia="標楷體" w:hAnsi="標楷體"/>
                <w:sz w:val="28"/>
              </w:rPr>
              <w:t>394</w:t>
            </w:r>
            <w:r>
              <w:rPr>
                <w:rFonts w:ascii="標楷體" w:eastAsia="標楷體" w:hAnsi="標楷體"/>
                <w:sz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</w:rPr>
              <w:t>每平方米</w:t>
            </w:r>
          </w:p>
          <w:p w:rsidR="001006C4" w:rsidRDefault="000434AB" w:rsidP="00175982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AB65AA">
              <w:rPr>
                <w:rFonts w:ascii="標楷體" w:eastAsia="標楷體" w:hAnsi="標楷體"/>
                <w:noProof/>
                <w:sz w:val="28"/>
              </w:rPr>
              <w:drawing>
                <wp:anchor distT="0" distB="0" distL="114300" distR="114300" simplePos="0" relativeHeight="251703296" behindDoc="1" locked="0" layoutInCell="1" allowOverlap="1" wp14:anchorId="79156D4D" wp14:editId="460F0CEC">
                  <wp:simplePos x="0" y="0"/>
                  <wp:positionH relativeFrom="column">
                    <wp:posOffset>3183964</wp:posOffset>
                  </wp:positionH>
                  <wp:positionV relativeFrom="paragraph">
                    <wp:posOffset>46990</wp:posOffset>
                  </wp:positionV>
                  <wp:extent cx="593725" cy="291465"/>
                  <wp:effectExtent l="0" t="0" r="0" b="0"/>
                  <wp:wrapTight wrapText="bothSides">
                    <wp:wrapPolygon edited="0">
                      <wp:start x="0" y="0"/>
                      <wp:lineTo x="0" y="19765"/>
                      <wp:lineTo x="20791" y="19765"/>
                      <wp:lineTo x="20791" y="0"/>
                      <wp:lineTo x="0" y="0"/>
                    </wp:wrapPolygon>
                  </wp:wrapTight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291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006C4">
              <w:rPr>
                <w:rFonts w:ascii="新細明體" w:eastAsia="新細明體" w:hAnsi="新細明體" w:hint="eastAsia"/>
                <w:sz w:val="28"/>
              </w:rPr>
              <w:t>󠄁</w:t>
            </w:r>
            <w:r w:rsidR="001006C4" w:rsidRPr="00AB65AA">
              <w:rPr>
                <w:rFonts w:ascii="標楷體" w:eastAsia="標楷體" w:hAnsi="標楷體"/>
                <w:sz w:val="28"/>
              </w:rPr>
              <w:t xml:space="preserve"> </w:t>
            </w:r>
            <w:r w:rsidR="001006C4" w:rsidRPr="00AB65AA">
              <w:rPr>
                <w:rFonts w:ascii="標楷體" w:eastAsia="標楷體" w:hAnsi="標楷體" w:hint="eastAsia"/>
                <w:sz w:val="28"/>
              </w:rPr>
              <w:t>Islan</w:t>
            </w:r>
            <w:r w:rsidR="001006C4">
              <w:rPr>
                <w:rFonts w:ascii="標楷體" w:eastAsia="標楷體" w:hAnsi="標楷體" w:hint="eastAsia"/>
                <w:sz w:val="28"/>
              </w:rPr>
              <w:t>d stand (4 sides open)</w:t>
            </w:r>
          </w:p>
          <w:p w:rsidR="001006C4" w:rsidRDefault="009006F8" w:rsidP="008741BB">
            <w:pPr>
              <w:spacing w:line="400" w:lineRule="exact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歐元</w:t>
            </w:r>
            <w:r w:rsidR="00B54AA0">
              <w:rPr>
                <w:rFonts w:ascii="標楷體" w:eastAsia="標楷體" w:hAnsi="標楷體"/>
                <w:sz w:val="28"/>
              </w:rPr>
              <w:t>406</w:t>
            </w:r>
            <w:r>
              <w:rPr>
                <w:rFonts w:ascii="標楷體" w:eastAsia="標楷體" w:hAnsi="標楷體"/>
                <w:sz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</w:rPr>
              <w:t>每平方米</w:t>
            </w:r>
            <w:r w:rsidR="008741BB" w:rsidRPr="00A717A9">
              <w:rPr>
                <w:rFonts w:ascii="標楷體" w:eastAsia="標楷體" w:hAnsi="標楷體"/>
                <w:b/>
                <w:sz w:val="28"/>
              </w:rPr>
              <w:t xml:space="preserve"> </w:t>
            </w:r>
          </w:p>
          <w:p w:rsidR="00B54AA0" w:rsidRPr="00B54AA0" w:rsidRDefault="00B54AA0" w:rsidP="008741BB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B54AA0">
              <w:rPr>
                <w:rFonts w:ascii="標楷體" w:eastAsia="標楷體" w:hAnsi="標楷體" w:hint="eastAsia"/>
                <w:color w:val="FF0000"/>
                <w:sz w:val="26"/>
                <w:szCs w:val="26"/>
                <w:highlight w:val="yellow"/>
              </w:rPr>
              <w:t>【</w:t>
            </w:r>
            <w:proofErr w:type="gramEnd"/>
            <w:r w:rsidRPr="00B54AA0">
              <w:rPr>
                <w:rFonts w:ascii="標楷體" w:eastAsia="標楷體" w:hAnsi="標楷體"/>
                <w:color w:val="FF0000"/>
                <w:sz w:val="26"/>
                <w:szCs w:val="26"/>
                <w:highlight w:val="yellow"/>
              </w:rPr>
              <w:t>2024</w:t>
            </w:r>
            <w:r w:rsidRPr="00B54AA0">
              <w:rPr>
                <w:rFonts w:ascii="標楷體" w:eastAsia="標楷體" w:hAnsi="標楷體" w:hint="eastAsia"/>
                <w:color w:val="FF0000"/>
                <w:sz w:val="26"/>
                <w:szCs w:val="26"/>
                <w:highlight w:val="yellow"/>
              </w:rPr>
              <w:t>年11月3</w:t>
            </w:r>
            <w:r w:rsidRPr="00B54AA0">
              <w:rPr>
                <w:rFonts w:ascii="標楷體" w:eastAsia="標楷體" w:hAnsi="標楷體"/>
                <w:color w:val="FF0000"/>
                <w:sz w:val="26"/>
                <w:szCs w:val="26"/>
                <w:highlight w:val="yellow"/>
              </w:rPr>
              <w:t>0</w:t>
            </w:r>
            <w:r w:rsidRPr="00B54AA0">
              <w:rPr>
                <w:rFonts w:ascii="標楷體" w:eastAsia="標楷體" w:hAnsi="標楷體" w:hint="eastAsia"/>
                <w:color w:val="FF0000"/>
                <w:sz w:val="26"/>
                <w:szCs w:val="26"/>
                <w:highlight w:val="yellow"/>
              </w:rPr>
              <w:t>日</w:t>
            </w:r>
            <w:r>
              <w:rPr>
                <w:rFonts w:ascii="標楷體" w:eastAsia="標楷體" w:hAnsi="標楷體" w:hint="eastAsia"/>
                <w:color w:val="FF0000"/>
                <w:sz w:val="26"/>
                <w:szCs w:val="26"/>
                <w:highlight w:val="yellow"/>
              </w:rPr>
              <w:t>前</w:t>
            </w:r>
            <w:r w:rsidRPr="00B54AA0">
              <w:rPr>
                <w:rFonts w:ascii="標楷體" w:eastAsia="標楷體" w:hAnsi="標楷體" w:hint="eastAsia"/>
                <w:color w:val="FF0000"/>
                <w:sz w:val="26"/>
                <w:szCs w:val="26"/>
                <w:highlight w:val="yellow"/>
              </w:rPr>
              <w:t>報名(含當天)，享有</w:t>
            </w:r>
            <w:r w:rsidRPr="00B54AA0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  <w:highlight w:val="yellow"/>
                <w:u w:val="single"/>
              </w:rPr>
              <w:t>每平方米1</w:t>
            </w:r>
            <w:r w:rsidRPr="00B54AA0">
              <w:rPr>
                <w:rFonts w:ascii="標楷體" w:eastAsia="標楷體" w:hAnsi="標楷體"/>
                <w:b/>
                <w:color w:val="FF0000"/>
                <w:sz w:val="26"/>
                <w:szCs w:val="26"/>
                <w:highlight w:val="yellow"/>
                <w:u w:val="single"/>
              </w:rPr>
              <w:t>5</w:t>
            </w:r>
            <w:r w:rsidRPr="00B54AA0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  <w:highlight w:val="yellow"/>
                <w:u w:val="single"/>
              </w:rPr>
              <w:t>歐元</w:t>
            </w:r>
            <w:r w:rsidRPr="00B54AA0">
              <w:rPr>
                <w:rFonts w:ascii="標楷體" w:eastAsia="標楷體" w:hAnsi="標楷體" w:hint="eastAsia"/>
                <w:color w:val="FF0000"/>
                <w:sz w:val="26"/>
                <w:szCs w:val="26"/>
                <w:highlight w:val="yellow"/>
              </w:rPr>
              <w:t>折扣!】</w:t>
            </w:r>
          </w:p>
        </w:tc>
      </w:tr>
      <w:tr w:rsidR="00595499" w:rsidRPr="00AB65AA" w:rsidTr="001006C4">
        <w:tc>
          <w:tcPr>
            <w:tcW w:w="2596" w:type="dxa"/>
            <w:vMerge w:val="restart"/>
            <w:vAlign w:val="center"/>
          </w:tcPr>
          <w:p w:rsidR="00595499" w:rsidRPr="00B54AA0" w:rsidRDefault="00595499" w:rsidP="00A717A9">
            <w:pPr>
              <w:spacing w:line="400" w:lineRule="exact"/>
              <w:jc w:val="center"/>
              <w:rPr>
                <w:rFonts w:ascii="標楷體" w:eastAsia="標楷體" w:hAnsi="標楷體"/>
                <w:sz w:val="36"/>
              </w:rPr>
            </w:pPr>
            <w:r w:rsidRPr="00B54AA0">
              <w:rPr>
                <w:rFonts w:ascii="標楷體" w:eastAsia="標楷體" w:hAnsi="標楷體" w:hint="eastAsia"/>
                <w:sz w:val="36"/>
                <w:szCs w:val="30"/>
              </w:rPr>
              <w:t>*</w:t>
            </w:r>
            <w:r w:rsidRPr="00B54AA0">
              <w:rPr>
                <w:rFonts w:ascii="標楷體" w:eastAsia="標楷體" w:hAnsi="標楷體" w:hint="eastAsia"/>
                <w:sz w:val="36"/>
              </w:rPr>
              <w:t>其他資訊</w:t>
            </w:r>
          </w:p>
          <w:p w:rsidR="00595499" w:rsidRPr="00AB65AA" w:rsidRDefault="00595499" w:rsidP="00A717A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B54AA0">
              <w:rPr>
                <w:rFonts w:ascii="標楷體" w:eastAsia="標楷體" w:hAnsi="標楷體"/>
                <w:sz w:val="36"/>
              </w:rPr>
              <w:t>Other information</w:t>
            </w:r>
          </w:p>
        </w:tc>
        <w:tc>
          <w:tcPr>
            <w:tcW w:w="8319" w:type="dxa"/>
            <w:gridSpan w:val="5"/>
          </w:tcPr>
          <w:p w:rsidR="00595499" w:rsidRPr="00A717A9" w:rsidRDefault="00595499" w:rsidP="00A717A9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  <w:szCs w:val="30"/>
              </w:rPr>
              <w:t>*</w:t>
            </w:r>
            <w:r w:rsidRPr="00AB65AA">
              <w:rPr>
                <w:rFonts w:ascii="標楷體" w:eastAsia="標楷體" w:hAnsi="標楷體" w:hint="eastAsia"/>
                <w:sz w:val="28"/>
              </w:rPr>
              <w:t>希望攤位位置</w:t>
            </w:r>
            <w:r w:rsidRPr="00AB65AA">
              <w:rPr>
                <w:rFonts w:ascii="標楷體" w:eastAsia="標楷體" w:hAnsi="標楷體"/>
                <w:sz w:val="28"/>
              </w:rPr>
              <w:t>Desire</w:t>
            </w:r>
            <w:r>
              <w:rPr>
                <w:rFonts w:ascii="標楷體" w:eastAsia="標楷體" w:hAnsi="標楷體"/>
                <w:sz w:val="28"/>
              </w:rPr>
              <w:t>d</w:t>
            </w:r>
            <w:r w:rsidRPr="00AB65AA">
              <w:rPr>
                <w:rFonts w:ascii="標楷體" w:eastAsia="標楷體" w:hAnsi="標楷體"/>
                <w:sz w:val="28"/>
              </w:rPr>
              <w:t xml:space="preserve"> stand position</w:t>
            </w:r>
            <w:r w:rsidRPr="00A717A9">
              <w:rPr>
                <w:rFonts w:ascii="標楷體" w:eastAsia="標楷體" w:hAnsi="標楷體" w:hint="eastAsia"/>
              </w:rPr>
              <w:t xml:space="preserve"> (描述愈詳細，大會能更了解您的需求安排位置</w:t>
            </w:r>
            <w:r w:rsidRPr="00A717A9">
              <w:rPr>
                <w:rFonts w:ascii="標楷體" w:eastAsia="標楷體" w:hAnsi="標楷體"/>
              </w:rPr>
              <w:t>)</w:t>
            </w:r>
          </w:p>
          <w:p w:rsidR="00595499" w:rsidRPr="00AB65AA" w:rsidRDefault="00595499" w:rsidP="00EB056D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595499" w:rsidRPr="00C834A6" w:rsidTr="001006C4">
        <w:tc>
          <w:tcPr>
            <w:tcW w:w="2596" w:type="dxa"/>
            <w:vMerge/>
            <w:vAlign w:val="center"/>
          </w:tcPr>
          <w:p w:rsidR="00595499" w:rsidRDefault="00595499" w:rsidP="00A717A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30"/>
              </w:rPr>
            </w:pPr>
          </w:p>
        </w:tc>
        <w:tc>
          <w:tcPr>
            <w:tcW w:w="8319" w:type="dxa"/>
            <w:gridSpan w:val="5"/>
          </w:tcPr>
          <w:p w:rsidR="00595499" w:rsidRPr="00A717A9" w:rsidRDefault="00595499" w:rsidP="00A717A9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新細明體" w:eastAsia="新細明體" w:hAnsi="新細明體" w:hint="eastAsia"/>
                <w:sz w:val="28"/>
              </w:rPr>
              <w:t>󠄁</w:t>
            </w:r>
            <w:r w:rsidRPr="009D4DB6">
              <w:rPr>
                <w:rFonts w:ascii="標楷體" w:eastAsia="標楷體" w:hAnsi="標楷體" w:hint="eastAsia"/>
                <w:sz w:val="28"/>
              </w:rPr>
              <w:t>需要申請水</w:t>
            </w:r>
            <w:r w:rsidR="00C834A6">
              <w:rPr>
                <w:rFonts w:ascii="標楷體" w:eastAsia="標楷體" w:hAnsi="標楷體" w:hint="eastAsia"/>
                <w:sz w:val="28"/>
              </w:rPr>
              <w:t>、</w:t>
            </w:r>
            <w:r>
              <w:rPr>
                <w:rFonts w:ascii="標楷體" w:eastAsia="標楷體" w:hAnsi="標楷體" w:hint="eastAsia"/>
                <w:sz w:val="28"/>
              </w:rPr>
              <w:t>排水</w:t>
            </w:r>
          </w:p>
          <w:p w:rsidR="00595499" w:rsidRDefault="00595499" w:rsidP="00595499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新細明體" w:eastAsia="新細明體" w:hAnsi="新細明體" w:hint="eastAsia"/>
                <w:sz w:val="28"/>
              </w:rPr>
              <w:t>󠄁</w:t>
            </w:r>
            <w:r w:rsidRPr="009D4DB6">
              <w:rPr>
                <w:rFonts w:ascii="標楷體" w:eastAsia="標楷體" w:hAnsi="標楷體" w:hint="eastAsia"/>
                <w:sz w:val="28"/>
              </w:rPr>
              <w:t>需要申請壓縮機</w:t>
            </w:r>
          </w:p>
          <w:p w:rsidR="00C834A6" w:rsidRPr="00A717A9" w:rsidRDefault="00C834A6" w:rsidP="00595499">
            <w:pPr>
              <w:spacing w:line="400" w:lineRule="exact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新細明體" w:eastAsia="新細明體" w:hAnsi="新細明體" w:hint="eastAsia"/>
                <w:sz w:val="28"/>
              </w:rPr>
              <w:t>󠄁</w:t>
            </w:r>
            <w:r w:rsidRPr="00C834A6">
              <w:rPr>
                <w:rFonts w:ascii="標楷體" w:eastAsia="標楷體" w:hAnsi="標楷體" w:hint="eastAsia"/>
                <w:sz w:val="28"/>
              </w:rPr>
              <w:t>展品重量超過3頓，或者用地面積超過/等於6平方米</w:t>
            </w:r>
            <w:r>
              <w:rPr>
                <w:rFonts w:ascii="標楷體" w:eastAsia="標楷體" w:hAnsi="標楷體" w:hint="eastAsia"/>
                <w:sz w:val="28"/>
              </w:rPr>
              <w:t>，需提早運至展場</w:t>
            </w:r>
          </w:p>
        </w:tc>
      </w:tr>
      <w:tr w:rsidR="00E05315" w:rsidRPr="00AB65AA" w:rsidTr="00744748">
        <w:tc>
          <w:tcPr>
            <w:tcW w:w="2596" w:type="dxa"/>
            <w:vAlign w:val="center"/>
          </w:tcPr>
          <w:p w:rsidR="00E05315" w:rsidRPr="00B54AA0" w:rsidRDefault="00E05315" w:rsidP="00E05315">
            <w:pPr>
              <w:spacing w:line="400" w:lineRule="exact"/>
              <w:jc w:val="center"/>
              <w:rPr>
                <w:rFonts w:ascii="標楷體" w:eastAsia="標楷體" w:hAnsi="標楷體"/>
                <w:sz w:val="36"/>
              </w:rPr>
            </w:pPr>
            <w:r w:rsidRPr="00B54AA0">
              <w:rPr>
                <w:rFonts w:ascii="標楷體" w:eastAsia="標楷體" w:hAnsi="標楷體" w:hint="eastAsia"/>
                <w:sz w:val="36"/>
                <w:szCs w:val="30"/>
              </w:rPr>
              <w:t>*</w:t>
            </w:r>
            <w:r w:rsidR="00B54AA0">
              <w:rPr>
                <w:rFonts w:ascii="標楷體" w:eastAsia="標楷體" w:hAnsi="標楷體" w:hint="eastAsia"/>
                <w:sz w:val="36"/>
              </w:rPr>
              <w:t>裝潢</w:t>
            </w:r>
          </w:p>
          <w:p w:rsidR="00E05315" w:rsidRPr="00AB65AA" w:rsidRDefault="00E05315" w:rsidP="00E0531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B54AA0">
              <w:rPr>
                <w:rFonts w:ascii="標楷體" w:eastAsia="標楷體" w:hAnsi="標楷體"/>
                <w:sz w:val="36"/>
              </w:rPr>
              <w:t>Construction situation</w:t>
            </w:r>
          </w:p>
        </w:tc>
        <w:tc>
          <w:tcPr>
            <w:tcW w:w="8319" w:type="dxa"/>
            <w:gridSpan w:val="5"/>
          </w:tcPr>
          <w:p w:rsidR="00E05315" w:rsidRDefault="00E05315" w:rsidP="00E05315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新細明體" w:eastAsia="新細明體" w:hAnsi="新細明體" w:hint="eastAsia"/>
                <w:sz w:val="28"/>
              </w:rPr>
              <w:t>󠄁</w:t>
            </w:r>
            <w:r>
              <w:rPr>
                <w:rFonts w:ascii="標楷體" w:eastAsia="標楷體" w:hAnsi="標楷體" w:hint="eastAsia"/>
                <w:sz w:val="28"/>
              </w:rPr>
              <w:t xml:space="preserve"> 自有配合廠商</w:t>
            </w:r>
          </w:p>
          <w:p w:rsidR="00E05315" w:rsidRPr="00AB65AA" w:rsidRDefault="00E05315" w:rsidP="00E05315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新細明體" w:eastAsia="新細明體" w:hAnsi="新細明體" w:hint="eastAsia"/>
                <w:sz w:val="28"/>
              </w:rPr>
              <w:t>󠄁</w:t>
            </w:r>
            <w:r w:rsidRPr="00AB65AA">
              <w:rPr>
                <w:rFonts w:ascii="標楷體" w:eastAsia="標楷體" w:hAnsi="標楷體"/>
                <w:sz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</w:rPr>
              <w:t>需要大會裝潢廠商協助</w:t>
            </w:r>
          </w:p>
          <w:p w:rsidR="00E05315" w:rsidRPr="00AB65AA" w:rsidRDefault="00E05315" w:rsidP="00E05315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新細明體" w:eastAsia="新細明體" w:hAnsi="新細明體" w:hint="eastAsia"/>
                <w:sz w:val="28"/>
              </w:rPr>
              <w:t>󠄁</w:t>
            </w:r>
            <w:r w:rsidRPr="00AB65AA">
              <w:rPr>
                <w:rFonts w:ascii="標楷體" w:eastAsia="標楷體" w:hAnsi="標楷體"/>
                <w:sz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</w:rPr>
              <w:t>需再考慮，至 Online shop登記</w:t>
            </w:r>
          </w:p>
        </w:tc>
      </w:tr>
    </w:tbl>
    <w:p w:rsidR="000D6D22" w:rsidRDefault="000D6D22" w:rsidP="0097766F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備註：</w:t>
      </w:r>
    </w:p>
    <w:p w:rsidR="000D6D22" w:rsidRDefault="009006F8" w:rsidP="000D6D22">
      <w:pPr>
        <w:pStyle w:val="a6"/>
        <w:numPr>
          <w:ilvl w:val="0"/>
          <w:numId w:val="1"/>
        </w:numPr>
        <w:ind w:leftChars="0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淨地</w:t>
      </w:r>
      <w:r w:rsidR="00C25DE3">
        <w:rPr>
          <w:rFonts w:ascii="標楷體" w:eastAsia="標楷體" w:hAnsi="標楷體" w:hint="eastAsia"/>
        </w:rPr>
        <w:t>費用</w:t>
      </w:r>
      <w:proofErr w:type="gramEnd"/>
      <w:r w:rsidR="00C25DE3">
        <w:rPr>
          <w:rFonts w:ascii="標楷體" w:eastAsia="標楷體" w:hAnsi="標楷體" w:hint="eastAsia"/>
        </w:rPr>
        <w:t>不包含德國展協(</w:t>
      </w:r>
      <w:r w:rsidR="00C25DE3">
        <w:rPr>
          <w:rFonts w:ascii="標楷體" w:eastAsia="標楷體" w:hAnsi="標楷體"/>
        </w:rPr>
        <w:t>AUMA)</w:t>
      </w:r>
      <w:r w:rsidR="00C25DE3">
        <w:rPr>
          <w:rFonts w:ascii="標楷體" w:eastAsia="標楷體" w:hAnsi="標楷體" w:hint="eastAsia"/>
        </w:rPr>
        <w:t>費用、大會公用清潔費以及大會行銷費用</w:t>
      </w:r>
      <w:r w:rsidR="008C54F2">
        <w:rPr>
          <w:rFonts w:ascii="標楷體" w:eastAsia="標楷體" w:hAnsi="標楷體" w:hint="eastAsia"/>
        </w:rPr>
        <w:t>、裝潢費用</w:t>
      </w:r>
      <w:r>
        <w:rPr>
          <w:rFonts w:ascii="標楷體" w:eastAsia="標楷體" w:hAnsi="標楷體" w:hint="eastAsia"/>
        </w:rPr>
        <w:t>在內。</w:t>
      </w:r>
    </w:p>
    <w:p w:rsidR="0089793C" w:rsidRPr="0089793C" w:rsidRDefault="0089793C" w:rsidP="0089793C">
      <w:pPr>
        <w:pStyle w:val="a6"/>
        <w:numPr>
          <w:ilvl w:val="0"/>
          <w:numId w:val="1"/>
        </w:numPr>
        <w:ind w:leftChars="0"/>
        <w:rPr>
          <w:rFonts w:ascii="標楷體" w:eastAsia="標楷體" w:hAnsi="標楷體"/>
          <w:color w:val="FF0000"/>
        </w:rPr>
      </w:pPr>
      <w:proofErr w:type="gramStart"/>
      <w:r w:rsidRPr="0089793C">
        <w:rPr>
          <w:rFonts w:ascii="標楷體" w:eastAsia="標楷體" w:hAnsi="標楷體" w:hint="eastAsia"/>
          <w:color w:val="FF0000"/>
        </w:rPr>
        <w:t>除淨地</w:t>
      </w:r>
      <w:proofErr w:type="gramEnd"/>
      <w:r w:rsidRPr="0089793C">
        <w:rPr>
          <w:rFonts w:ascii="標楷體" w:eastAsia="標楷體" w:hAnsi="標楷體" w:hint="eastAsia"/>
          <w:color w:val="FF0000"/>
        </w:rPr>
        <w:t>外，報名後需額外支付德國展協費用(</w:t>
      </w:r>
      <w:r w:rsidRPr="0089793C">
        <w:rPr>
          <w:rFonts w:ascii="標楷體" w:eastAsia="標楷體" w:hAnsi="標楷體"/>
          <w:color w:val="FF0000"/>
        </w:rPr>
        <w:t>AUMA fee)</w:t>
      </w:r>
      <w:r w:rsidRPr="0089793C">
        <w:rPr>
          <w:rFonts w:ascii="標楷體" w:eastAsia="標楷體" w:hAnsi="標楷體" w:hint="eastAsia"/>
          <w:color w:val="FF0000"/>
        </w:rPr>
        <w:t>每平方米0</w:t>
      </w:r>
      <w:r w:rsidRPr="0089793C">
        <w:rPr>
          <w:rFonts w:ascii="標楷體" w:eastAsia="標楷體" w:hAnsi="標楷體"/>
          <w:color w:val="FF0000"/>
        </w:rPr>
        <w:t>.6</w:t>
      </w:r>
      <w:r w:rsidRPr="0089793C">
        <w:rPr>
          <w:rFonts w:ascii="標楷體" w:eastAsia="標楷體" w:hAnsi="標楷體" w:hint="eastAsia"/>
          <w:color w:val="FF0000"/>
        </w:rPr>
        <w:t>歐元、清潔費(</w:t>
      </w:r>
      <w:r w:rsidRPr="0089793C">
        <w:rPr>
          <w:rFonts w:ascii="標楷體" w:eastAsia="標楷體" w:hAnsi="標楷體"/>
          <w:color w:val="FF0000"/>
        </w:rPr>
        <w:t>Waste disposal fee)</w:t>
      </w:r>
      <w:r w:rsidRPr="0089793C">
        <w:rPr>
          <w:rFonts w:ascii="標楷體" w:eastAsia="標楷體" w:hAnsi="標楷體" w:hint="eastAsia"/>
          <w:color w:val="FF0000"/>
        </w:rPr>
        <w:t>每平方米5</w:t>
      </w:r>
      <w:r w:rsidRPr="0089793C">
        <w:rPr>
          <w:rFonts w:ascii="標楷體" w:eastAsia="標楷體" w:hAnsi="標楷體"/>
          <w:color w:val="FF0000"/>
        </w:rPr>
        <w:t>.95</w:t>
      </w:r>
      <w:r w:rsidRPr="0089793C">
        <w:rPr>
          <w:rFonts w:ascii="標楷體" w:eastAsia="標楷體" w:hAnsi="標楷體" w:hint="eastAsia"/>
          <w:color w:val="FF0000"/>
        </w:rPr>
        <w:t>歐元、行銷費用</w:t>
      </w:r>
      <w:r w:rsidRPr="0089793C">
        <w:rPr>
          <w:rFonts w:ascii="標楷體" w:eastAsia="標楷體" w:hAnsi="標楷體"/>
          <w:color w:val="FF0000"/>
        </w:rPr>
        <w:t>Marketing services (print &amp; online)</w:t>
      </w:r>
      <w:r w:rsidRPr="0089793C">
        <w:rPr>
          <w:rFonts w:ascii="標楷體" w:eastAsia="標楷體" w:hAnsi="標楷體" w:hint="eastAsia"/>
          <w:color w:val="FF0000"/>
        </w:rPr>
        <w:t>1</w:t>
      </w:r>
      <w:r w:rsidR="00B54AA0">
        <w:rPr>
          <w:rFonts w:ascii="標楷體" w:eastAsia="標楷體" w:hAnsi="標楷體"/>
          <w:color w:val="FF0000"/>
        </w:rPr>
        <w:t>,0</w:t>
      </w:r>
      <w:r w:rsidR="00B54AA0">
        <w:rPr>
          <w:rFonts w:ascii="標楷體" w:eastAsia="標楷體" w:hAnsi="標楷體" w:hint="eastAsia"/>
          <w:color w:val="FF0000"/>
        </w:rPr>
        <w:t>9</w:t>
      </w:r>
      <w:r w:rsidR="00B54AA0">
        <w:rPr>
          <w:rFonts w:ascii="標楷體" w:eastAsia="標楷體" w:hAnsi="標楷體"/>
          <w:color w:val="FF0000"/>
        </w:rPr>
        <w:t>5</w:t>
      </w:r>
      <w:r w:rsidRPr="0089793C">
        <w:rPr>
          <w:rFonts w:ascii="標楷體" w:eastAsia="標楷體" w:hAnsi="標楷體" w:hint="eastAsia"/>
          <w:color w:val="FF0000"/>
        </w:rPr>
        <w:t>歐元</w:t>
      </w:r>
      <w:r w:rsidR="00745215">
        <w:rPr>
          <w:rFonts w:ascii="標楷體" w:eastAsia="標楷體" w:hAnsi="標楷體" w:hint="eastAsia"/>
          <w:color w:val="FF0000"/>
        </w:rPr>
        <w:t>。</w:t>
      </w:r>
    </w:p>
    <w:p w:rsidR="00AB68AF" w:rsidRDefault="00AB68AF" w:rsidP="00AB68AF">
      <w:pPr>
        <w:pStyle w:val="a6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完整攤位費用以實際報名後結算為主。</w:t>
      </w:r>
    </w:p>
    <w:p w:rsidR="00CB204F" w:rsidRPr="00AB68AF" w:rsidRDefault="00AB68AF" w:rsidP="00AB68AF">
      <w:pPr>
        <w:pStyle w:val="a6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希望攤位位置即向</w:t>
      </w:r>
      <w:r w:rsidRPr="009006F8">
        <w:rPr>
          <w:rFonts w:ascii="標楷體" w:eastAsia="標楷體" w:hAnsi="標楷體" w:hint="eastAsia"/>
        </w:rPr>
        <w:t>大會</w:t>
      </w:r>
      <w:r>
        <w:rPr>
          <w:rFonts w:ascii="標楷體" w:eastAsia="標楷體" w:hAnsi="標楷體" w:hint="eastAsia"/>
        </w:rPr>
        <w:t>告知預期攤位位置，非最終確定，以大會利於活動進行而安排的位置為主</w:t>
      </w:r>
      <w:r w:rsidR="008C54F2">
        <w:rPr>
          <w:rFonts w:ascii="標楷體" w:eastAsia="標楷體" w:hAnsi="標楷體" w:hint="eastAsia"/>
        </w:rPr>
        <w:t>大會裝潢申請須至</w:t>
      </w:r>
      <w:r>
        <w:rPr>
          <w:rFonts w:ascii="標楷體" w:eastAsia="標楷體" w:hAnsi="標楷體"/>
        </w:rPr>
        <w:t xml:space="preserve">Online </w:t>
      </w:r>
      <w:proofErr w:type="spellStart"/>
      <w:r>
        <w:rPr>
          <w:rFonts w:ascii="標楷體" w:eastAsia="標楷體" w:hAnsi="標楷體"/>
        </w:rPr>
        <w:t>ExhibitorShop</w:t>
      </w:r>
      <w:proofErr w:type="spellEnd"/>
      <w:r w:rsidR="008C54F2" w:rsidRPr="00AB68AF">
        <w:rPr>
          <w:rFonts w:ascii="標楷體" w:eastAsia="標楷體" w:hAnsi="標楷體" w:hint="eastAsia"/>
        </w:rPr>
        <w:t>填寫相關資料。</w:t>
      </w:r>
    </w:p>
    <w:p w:rsidR="00332934" w:rsidRDefault="00B54AA0" w:rsidP="00332934">
      <w:pPr>
        <w:pStyle w:val="a6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C</w:t>
      </w:r>
      <w:r>
        <w:rPr>
          <w:rFonts w:ascii="標楷體" w:eastAsia="標楷體" w:hAnsi="標楷體"/>
        </w:rPr>
        <w:t>ontract address</w:t>
      </w:r>
      <w:r>
        <w:rPr>
          <w:rFonts w:ascii="標楷體" w:eastAsia="標楷體" w:hAnsi="標楷體" w:hint="eastAsia"/>
        </w:rPr>
        <w:t>資訊將會出現在</w:t>
      </w:r>
      <w:r w:rsidR="00332934" w:rsidRPr="00B54AA0">
        <w:rPr>
          <w:rFonts w:ascii="標楷體" w:eastAsia="標楷體" w:hAnsi="標楷體" w:hint="eastAsia"/>
          <w:b/>
          <w:u w:val="single"/>
        </w:rPr>
        <w:t>大會參展商列表</w:t>
      </w:r>
      <w:r w:rsidRPr="00B54AA0">
        <w:rPr>
          <w:rFonts w:ascii="標楷體" w:eastAsia="標楷體" w:hAnsi="標楷體" w:hint="eastAsia"/>
          <w:b/>
          <w:u w:val="single"/>
        </w:rPr>
        <w:t>、紙本參展手冊及大會平面圖</w:t>
      </w:r>
      <w:r>
        <w:rPr>
          <w:rFonts w:ascii="標楷體" w:eastAsia="標楷體" w:hAnsi="標楷體" w:hint="eastAsia"/>
        </w:rPr>
        <w:t>，填寫時請留意</w:t>
      </w:r>
      <w:r w:rsidR="00332934">
        <w:rPr>
          <w:rFonts w:ascii="標楷體" w:eastAsia="標楷體" w:hAnsi="標楷體" w:hint="eastAsia"/>
        </w:rPr>
        <w:t>。</w:t>
      </w:r>
    </w:p>
    <w:p w:rsidR="00F16829" w:rsidRDefault="004B54F8" w:rsidP="00F16829">
      <w:pPr>
        <w:pStyle w:val="a6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發票地址請再三確認收件地址，大會將以電子郵件方式寄送</w:t>
      </w:r>
      <w:r w:rsidR="00AB68AF">
        <w:rPr>
          <w:rFonts w:ascii="標楷體" w:eastAsia="標楷體" w:hAnsi="標楷體" w:hint="eastAsia"/>
        </w:rPr>
        <w:t>至表中填寫的地址，若</w:t>
      </w:r>
      <w:r>
        <w:rPr>
          <w:rFonts w:ascii="標楷體" w:eastAsia="標楷體" w:hAnsi="標楷體" w:hint="eastAsia"/>
        </w:rPr>
        <w:t>報名後更改</w:t>
      </w:r>
      <w:r w:rsidR="00AB68AF">
        <w:rPr>
          <w:rFonts w:ascii="標楷體" w:eastAsia="標楷體" w:hAnsi="標楷體" w:hint="eastAsia"/>
        </w:rPr>
        <w:t>，則</w:t>
      </w:r>
      <w:r>
        <w:rPr>
          <w:rFonts w:ascii="標楷體" w:eastAsia="標楷體" w:hAnsi="標楷體" w:hint="eastAsia"/>
        </w:rPr>
        <w:t>大會加收處理費用</w:t>
      </w:r>
      <w:r w:rsidR="00F16829">
        <w:rPr>
          <w:rFonts w:ascii="標楷體" w:eastAsia="標楷體" w:hAnsi="標楷體" w:hint="eastAsia"/>
        </w:rPr>
        <w:t>。</w:t>
      </w:r>
    </w:p>
    <w:p w:rsidR="00F16829" w:rsidRDefault="002C2019">
      <w:pPr>
        <w:widowControl/>
        <w:rPr>
          <w:rFonts w:ascii="標楷體" w:eastAsia="標楷體" w:hAnsi="標楷體"/>
          <w:sz w:val="36"/>
        </w:rPr>
      </w:pPr>
      <w:r>
        <w:rPr>
          <w:rFonts w:ascii="標楷體" w:eastAsia="標楷體" w:hAnsi="標楷體"/>
        </w:rPr>
        <w:br w:type="page"/>
      </w:r>
      <w:r w:rsidR="00C834A6" w:rsidRPr="001C5E31">
        <w:rPr>
          <w:noProof/>
          <w:sz w:val="28"/>
        </w:rPr>
        <w:lastRenderedPageBreak/>
        <w:drawing>
          <wp:anchor distT="0" distB="0" distL="114300" distR="114300" simplePos="0" relativeHeight="251716608" behindDoc="0" locked="0" layoutInCell="1" allowOverlap="1" wp14:anchorId="3CC4DAEC" wp14:editId="670F580A">
            <wp:simplePos x="0" y="0"/>
            <wp:positionH relativeFrom="column">
              <wp:posOffset>1032095</wp:posOffset>
            </wp:positionH>
            <wp:positionV relativeFrom="paragraph">
              <wp:posOffset>-154544</wp:posOffset>
            </wp:positionV>
            <wp:extent cx="4796790" cy="755650"/>
            <wp:effectExtent l="0" t="0" r="3810" b="6350"/>
            <wp:wrapNone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6790" cy="755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34A6">
        <w:rPr>
          <w:rFonts w:ascii="標楷體" w:eastAsia="標楷體" w:hAnsi="標楷體" w:hint="eastAsia"/>
        </w:rPr>
        <w:t>\</w:t>
      </w:r>
    </w:p>
    <w:p w:rsidR="00F16829" w:rsidRDefault="00F16829" w:rsidP="00CB204F">
      <w:pPr>
        <w:jc w:val="center"/>
        <w:rPr>
          <w:rFonts w:ascii="標楷體" w:eastAsia="標楷體" w:hAnsi="標楷體"/>
          <w:sz w:val="36"/>
        </w:rPr>
      </w:pPr>
    </w:p>
    <w:p w:rsidR="00C834A6" w:rsidRPr="000434AB" w:rsidRDefault="00CB204F" w:rsidP="00C834A6">
      <w:pPr>
        <w:jc w:val="center"/>
        <w:rPr>
          <w:rFonts w:ascii="標楷體" w:eastAsia="標楷體" w:hAnsi="標楷體" w:hint="eastAsia"/>
          <w:sz w:val="36"/>
        </w:rPr>
      </w:pPr>
      <w:r w:rsidRPr="000434AB">
        <w:rPr>
          <w:rFonts w:ascii="標楷體" w:eastAsia="標楷體" w:hAnsi="標楷體" w:hint="eastAsia"/>
          <w:sz w:val="36"/>
        </w:rPr>
        <w:t>參展產品類別勾選</w:t>
      </w:r>
    </w:p>
    <w:tbl>
      <w:tblPr>
        <w:tblStyle w:val="a5"/>
        <w:tblW w:w="10627" w:type="dxa"/>
        <w:tblLook w:val="04A0" w:firstRow="1" w:lastRow="0" w:firstColumn="1" w:lastColumn="0" w:noHBand="0" w:noVBand="1"/>
      </w:tblPr>
      <w:tblGrid>
        <w:gridCol w:w="2689"/>
        <w:gridCol w:w="7938"/>
      </w:tblGrid>
      <w:tr w:rsidR="00C834A6" w:rsidRPr="000C7AA8" w:rsidTr="004E2595">
        <w:tc>
          <w:tcPr>
            <w:tcW w:w="2689" w:type="dxa"/>
            <w:vAlign w:val="center"/>
          </w:tcPr>
          <w:p w:rsidR="00C834A6" w:rsidRPr="00AD5EAE" w:rsidRDefault="00C834A6" w:rsidP="004E2595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</w:rPr>
            </w:pPr>
            <w:r w:rsidRPr="00AD5EAE">
              <w:rPr>
                <w:rFonts w:ascii="標楷體" w:eastAsia="標楷體" w:hAnsi="標楷體" w:hint="eastAsia"/>
                <w:kern w:val="0"/>
                <w:sz w:val="28"/>
              </w:rPr>
              <w:t>主要參展產品類別</w:t>
            </w:r>
          </w:p>
          <w:p w:rsidR="00C834A6" w:rsidRDefault="00C834A6" w:rsidP="004E2595">
            <w:pPr>
              <w:spacing w:line="400" w:lineRule="exact"/>
              <w:jc w:val="center"/>
              <w:rPr>
                <w:rFonts w:ascii="RobotoBold" w:hAnsi="RobotoBold" w:hint="eastAsia"/>
                <w:color w:val="212529"/>
                <w:sz w:val="28"/>
                <w:shd w:val="clear" w:color="auto" w:fill="FFFFFF"/>
              </w:rPr>
            </w:pPr>
            <w:r w:rsidRPr="00AD5EAE">
              <w:rPr>
                <w:rFonts w:ascii="RobotoBold" w:hAnsi="RobotoBold"/>
                <w:color w:val="212529"/>
                <w:sz w:val="28"/>
                <w:shd w:val="clear" w:color="auto" w:fill="FFFFFF"/>
              </w:rPr>
              <w:t>Main product group</w:t>
            </w:r>
          </w:p>
          <w:p w:rsidR="00C834A6" w:rsidRPr="000C7AA8" w:rsidRDefault="00C834A6" w:rsidP="004E2595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A34AEF">
              <w:rPr>
                <w:rFonts w:ascii="RobotoBold" w:hAnsi="RobotoBold" w:hint="eastAsia"/>
                <w:color w:val="212529"/>
                <w:shd w:val="clear" w:color="auto" w:fill="FFFFFF"/>
              </w:rPr>
              <w:t>(</w:t>
            </w:r>
            <w:r w:rsidRPr="00A34AEF">
              <w:rPr>
                <w:rFonts w:ascii="RobotoBold" w:hAnsi="RobotoBold" w:hint="eastAsia"/>
                <w:color w:val="212529"/>
                <w:shd w:val="clear" w:color="auto" w:fill="FFFFFF"/>
              </w:rPr>
              <w:t>勾選</w:t>
            </w:r>
            <w:r>
              <w:rPr>
                <w:rFonts w:ascii="RobotoBold" w:hAnsi="RobotoBold" w:hint="eastAsia"/>
                <w:color w:val="212529"/>
                <w:shd w:val="clear" w:color="auto" w:fill="FFFFFF"/>
              </w:rPr>
              <w:t>主要</w:t>
            </w:r>
            <w:r w:rsidRPr="00A34AEF">
              <w:rPr>
                <w:rFonts w:ascii="RobotoBold" w:hAnsi="RobotoBold" w:hint="eastAsia"/>
                <w:color w:val="212529"/>
                <w:shd w:val="clear" w:color="auto" w:fill="FFFFFF"/>
              </w:rPr>
              <w:t>一項</w:t>
            </w:r>
            <w:r>
              <w:rPr>
                <w:rFonts w:ascii="RobotoBold" w:hAnsi="RobotoBold" w:hint="eastAsia"/>
                <w:color w:val="212529"/>
                <w:shd w:val="clear" w:color="auto" w:fill="FFFFFF"/>
              </w:rPr>
              <w:t>即可</w:t>
            </w:r>
            <w:r w:rsidRPr="00A34AEF">
              <w:rPr>
                <w:rFonts w:ascii="RobotoBold" w:hAnsi="RobotoBold" w:hint="eastAsia"/>
                <w:color w:val="212529"/>
                <w:shd w:val="clear" w:color="auto" w:fill="FFFFFF"/>
              </w:rPr>
              <w:t>)</w:t>
            </w:r>
          </w:p>
        </w:tc>
        <w:tc>
          <w:tcPr>
            <w:tcW w:w="7938" w:type="dxa"/>
          </w:tcPr>
          <w:p w:rsidR="00C834A6" w:rsidRPr="003B0844" w:rsidRDefault="00C834A6" w:rsidP="004E2595">
            <w:pPr>
              <w:rPr>
                <w:rFonts w:ascii="RobotoBold" w:hAnsi="RobotoBold"/>
                <w:color w:val="212529"/>
                <w:shd w:val="clear" w:color="auto" w:fill="FFFFFF"/>
              </w:rPr>
            </w:pPr>
            <w:r w:rsidRPr="003B0844">
              <w:rPr>
                <w:rFonts w:ascii="RobotoBold" w:hAnsi="RobotoBold" w:hint="eastAsia"/>
                <w:color w:val="212529"/>
                <w:shd w:val="clear" w:color="auto" w:fill="FFFFFF"/>
              </w:rPr>
              <w:t>󠄁</w:t>
            </w:r>
            <w:r w:rsidRPr="003B0844">
              <w:rPr>
                <w:rFonts w:ascii="RobotoBold" w:hAnsi="RobotoBold" w:hint="eastAsia"/>
                <w:color w:val="212529"/>
                <w:sz w:val="28"/>
                <w:shd w:val="clear" w:color="auto" w:fill="FFFFFF"/>
              </w:rPr>
              <w:t xml:space="preserve"> </w:t>
            </w:r>
            <w:r w:rsidRPr="003B0844">
              <w:rPr>
                <w:rFonts w:ascii="RobotoBold" w:hAnsi="RobotoBold"/>
                <w:color w:val="212529"/>
                <w:shd w:val="clear" w:color="auto" w:fill="FFFFFF"/>
              </w:rPr>
              <w:t>Foundries</w:t>
            </w:r>
          </w:p>
          <w:p w:rsidR="00C834A6" w:rsidRPr="003B0844" w:rsidRDefault="00C834A6" w:rsidP="004E2595">
            <w:pPr>
              <w:rPr>
                <w:rFonts w:ascii="RobotoBold" w:hAnsi="RobotoBold"/>
                <w:color w:val="212529"/>
                <w:shd w:val="clear" w:color="auto" w:fill="FFFFFF"/>
              </w:rPr>
            </w:pPr>
            <w:r w:rsidRPr="003B0844">
              <w:rPr>
                <w:rFonts w:ascii="RobotoBold" w:hAnsi="RobotoBold" w:hint="eastAsia"/>
                <w:color w:val="212529"/>
                <w:shd w:val="clear" w:color="auto" w:fill="FFFFFF"/>
              </w:rPr>
              <w:t xml:space="preserve">󠄁 </w:t>
            </w:r>
            <w:r w:rsidRPr="003B0844">
              <w:rPr>
                <w:rFonts w:ascii="RobotoBold" w:hAnsi="RobotoBold"/>
                <w:color w:val="212529"/>
                <w:shd w:val="clear" w:color="auto" w:fill="FFFFFF"/>
              </w:rPr>
              <w:t>Casting machines and equipment</w:t>
            </w:r>
          </w:p>
          <w:p w:rsidR="00C834A6" w:rsidRPr="003B0844" w:rsidRDefault="00C834A6" w:rsidP="004E2595">
            <w:pPr>
              <w:rPr>
                <w:rFonts w:ascii="RobotoBold" w:hAnsi="RobotoBold"/>
                <w:color w:val="212529"/>
                <w:shd w:val="clear" w:color="auto" w:fill="FFFFFF"/>
              </w:rPr>
            </w:pPr>
            <w:r w:rsidRPr="003B0844">
              <w:rPr>
                <w:rFonts w:ascii="RobotoBold" w:hAnsi="RobotoBold" w:hint="eastAsia"/>
                <w:color w:val="212529"/>
                <w:shd w:val="clear" w:color="auto" w:fill="FFFFFF"/>
              </w:rPr>
              <w:t>󠄁</w:t>
            </w:r>
            <w:r w:rsidRPr="003B0844">
              <w:rPr>
                <w:rFonts w:ascii="RobotoBold" w:hAnsi="RobotoBold"/>
                <w:color w:val="212529"/>
                <w:shd w:val="clear" w:color="auto" w:fill="FFFFFF"/>
              </w:rPr>
              <w:t xml:space="preserve"> Periphery and </w:t>
            </w:r>
            <w:proofErr w:type="spellStart"/>
            <w:r w:rsidRPr="003B0844">
              <w:rPr>
                <w:rFonts w:ascii="RobotoBold" w:hAnsi="RobotoBold"/>
                <w:color w:val="212529"/>
                <w:shd w:val="clear" w:color="auto" w:fill="FFFFFF"/>
              </w:rPr>
              <w:t>aftertreatment</w:t>
            </w:r>
            <w:proofErr w:type="spellEnd"/>
          </w:p>
          <w:p w:rsidR="00C834A6" w:rsidRPr="003B0844" w:rsidRDefault="00C834A6" w:rsidP="004E2595">
            <w:pPr>
              <w:rPr>
                <w:rFonts w:ascii="RobotoBold" w:hAnsi="RobotoBold"/>
                <w:color w:val="212529"/>
                <w:shd w:val="clear" w:color="auto" w:fill="FFFFFF"/>
              </w:rPr>
            </w:pPr>
            <w:r w:rsidRPr="003B0844">
              <w:rPr>
                <w:rFonts w:ascii="RobotoBold" w:hAnsi="RobotoBold" w:hint="eastAsia"/>
                <w:color w:val="212529"/>
                <w:shd w:val="clear" w:color="auto" w:fill="FFFFFF"/>
              </w:rPr>
              <w:t>󠄁</w:t>
            </w:r>
            <w:r w:rsidRPr="003B0844">
              <w:rPr>
                <w:rFonts w:ascii="RobotoBold" w:hAnsi="RobotoBold"/>
                <w:color w:val="212529"/>
                <w:shd w:val="clear" w:color="auto" w:fill="FFFFFF"/>
              </w:rPr>
              <w:t xml:space="preserve"> Furnace and furnace accessories</w:t>
            </w:r>
          </w:p>
          <w:p w:rsidR="00C834A6" w:rsidRPr="003B0844" w:rsidRDefault="00C834A6" w:rsidP="00C834A6">
            <w:pPr>
              <w:rPr>
                <w:rFonts w:ascii="RobotoBold" w:hAnsi="RobotoBold"/>
                <w:color w:val="212529"/>
                <w:shd w:val="clear" w:color="auto" w:fill="FFFFFF"/>
              </w:rPr>
            </w:pPr>
            <w:r w:rsidRPr="003B0844">
              <w:rPr>
                <w:rFonts w:ascii="RobotoBold" w:hAnsi="RobotoBold" w:hint="eastAsia"/>
                <w:color w:val="212529"/>
                <w:shd w:val="clear" w:color="auto" w:fill="FFFFFF"/>
              </w:rPr>
              <w:t xml:space="preserve">󠄁 </w:t>
            </w:r>
            <w:r w:rsidRPr="003B0844">
              <w:rPr>
                <w:rFonts w:ascii="RobotoBold" w:hAnsi="RobotoBold"/>
                <w:color w:val="212529"/>
                <w:shd w:val="clear" w:color="auto" w:fill="FFFFFF"/>
              </w:rPr>
              <w:t>Molds and tool making</w:t>
            </w:r>
            <w:r w:rsidRPr="003B0844">
              <w:rPr>
                <w:rFonts w:ascii="RobotoBold" w:hAnsi="RobotoBold" w:hint="eastAsia"/>
                <w:color w:val="212529"/>
                <w:shd w:val="clear" w:color="auto" w:fill="FFFFFF"/>
              </w:rPr>
              <w:t xml:space="preserve"> </w:t>
            </w:r>
          </w:p>
          <w:p w:rsidR="00C834A6" w:rsidRPr="003B0844" w:rsidRDefault="00C834A6" w:rsidP="004E2595">
            <w:pPr>
              <w:rPr>
                <w:rFonts w:ascii="RobotoBold" w:hAnsi="RobotoBold"/>
                <w:color w:val="212529"/>
                <w:shd w:val="clear" w:color="auto" w:fill="FFFFFF"/>
              </w:rPr>
            </w:pPr>
            <w:r w:rsidRPr="003B0844">
              <w:rPr>
                <w:rFonts w:ascii="RobotoBold" w:hAnsi="RobotoBold" w:hint="eastAsia"/>
                <w:color w:val="212529"/>
                <w:shd w:val="clear" w:color="auto" w:fill="FFFFFF"/>
              </w:rPr>
              <w:t>󠄁</w:t>
            </w:r>
            <w:r w:rsidRPr="003B0844">
              <w:rPr>
                <w:rFonts w:ascii="RobotoBold" w:hAnsi="RobotoBold"/>
                <w:color w:val="212529"/>
                <w:shd w:val="clear" w:color="auto" w:fill="FFFFFF"/>
              </w:rPr>
              <w:t xml:space="preserve"> Casting materials and alloys</w:t>
            </w:r>
          </w:p>
          <w:p w:rsidR="00C834A6" w:rsidRPr="003B0844" w:rsidRDefault="00C834A6" w:rsidP="004E2595">
            <w:pPr>
              <w:rPr>
                <w:rFonts w:ascii="RobotoBold" w:hAnsi="RobotoBold"/>
                <w:color w:val="212529"/>
                <w:shd w:val="clear" w:color="auto" w:fill="FFFFFF"/>
              </w:rPr>
            </w:pPr>
            <w:r w:rsidRPr="003B0844">
              <w:rPr>
                <w:rFonts w:ascii="RobotoBold" w:hAnsi="RobotoBold" w:hint="eastAsia"/>
                <w:color w:val="212529"/>
                <w:shd w:val="clear" w:color="auto" w:fill="FFFFFF"/>
              </w:rPr>
              <w:t>󠄁</w:t>
            </w:r>
            <w:r w:rsidR="007D440C" w:rsidRPr="003B0844">
              <w:rPr>
                <w:rFonts w:ascii="RobotoBold" w:hAnsi="RobotoBold"/>
                <w:color w:val="212529"/>
                <w:shd w:val="clear" w:color="auto" w:fill="FFFFFF"/>
              </w:rPr>
              <w:t xml:space="preserve"> Operating materials and consumables</w:t>
            </w:r>
          </w:p>
          <w:p w:rsidR="00C834A6" w:rsidRPr="003B0844" w:rsidRDefault="00C834A6" w:rsidP="004E2595">
            <w:pPr>
              <w:rPr>
                <w:rFonts w:ascii="RobotoBold" w:hAnsi="RobotoBold" w:hint="eastAsia"/>
                <w:color w:val="212529"/>
                <w:shd w:val="clear" w:color="auto" w:fill="FFFFFF"/>
              </w:rPr>
            </w:pPr>
            <w:r w:rsidRPr="003B0844">
              <w:rPr>
                <w:rFonts w:ascii="RobotoBold" w:hAnsi="RobotoBold" w:hint="eastAsia"/>
                <w:color w:val="212529"/>
                <w:shd w:val="clear" w:color="auto" w:fill="FFFFFF"/>
              </w:rPr>
              <w:t>󠄁</w:t>
            </w:r>
            <w:r w:rsidR="007D440C" w:rsidRPr="003B0844">
              <w:rPr>
                <w:rFonts w:ascii="RobotoBold" w:hAnsi="RobotoBold"/>
                <w:color w:val="212529"/>
                <w:shd w:val="clear" w:color="auto" w:fill="FFFFFF"/>
              </w:rPr>
              <w:t xml:space="preserve"> Joining and connecting technology for castings</w:t>
            </w:r>
          </w:p>
          <w:p w:rsidR="00C834A6" w:rsidRPr="003B0844" w:rsidRDefault="00C834A6" w:rsidP="004E2595">
            <w:pPr>
              <w:rPr>
                <w:rFonts w:ascii="新細明體" w:eastAsia="新細明體" w:hAnsi="新細明體"/>
                <w:kern w:val="0"/>
                <w:sz w:val="22"/>
              </w:rPr>
            </w:pPr>
            <w:r w:rsidRPr="003B0844">
              <w:rPr>
                <w:rFonts w:ascii="RobotoBold" w:hAnsi="RobotoBold" w:hint="eastAsia"/>
                <w:color w:val="212529"/>
                <w:shd w:val="clear" w:color="auto" w:fill="FFFFFF"/>
              </w:rPr>
              <w:t>󠄁</w:t>
            </w:r>
            <w:r w:rsidR="007D440C" w:rsidRPr="003B0844">
              <w:rPr>
                <w:rFonts w:ascii="RobotoBold" w:hAnsi="RobotoBold"/>
                <w:color w:val="212529"/>
                <w:shd w:val="clear" w:color="auto" w:fill="FFFFFF"/>
              </w:rPr>
              <w:t xml:space="preserve"> Quality assurance an</w:t>
            </w:r>
            <w:r w:rsidR="007D440C" w:rsidRPr="003B0844">
              <w:rPr>
                <w:rFonts w:ascii="新細明體" w:eastAsia="新細明體" w:hAnsi="新細明體"/>
                <w:kern w:val="0"/>
                <w:sz w:val="22"/>
              </w:rPr>
              <w:t>d control</w:t>
            </w:r>
          </w:p>
          <w:p w:rsidR="007D440C" w:rsidRPr="003B0844" w:rsidRDefault="007D440C" w:rsidP="004E2595">
            <w:pPr>
              <w:rPr>
                <w:rFonts w:ascii="RobotoBold" w:hAnsi="RobotoBold"/>
                <w:color w:val="212529"/>
                <w:shd w:val="clear" w:color="auto" w:fill="FFFFFF"/>
              </w:rPr>
            </w:pPr>
            <w:r w:rsidRPr="003B0844">
              <w:rPr>
                <w:rFonts w:ascii="RobotoBold" w:hAnsi="RobotoBold" w:hint="eastAsia"/>
                <w:color w:val="212529"/>
                <w:shd w:val="clear" w:color="auto" w:fill="FFFFFF"/>
              </w:rPr>
              <w:t>󠄁</w:t>
            </w:r>
            <w:r w:rsidRPr="003B0844">
              <w:rPr>
                <w:rFonts w:ascii="RobotoBold" w:hAnsi="RobotoBold"/>
                <w:color w:val="212529"/>
                <w:shd w:val="clear" w:color="auto" w:fill="FFFFFF"/>
              </w:rPr>
              <w:t xml:space="preserve"> Digitalization and Industry 4.0</w:t>
            </w:r>
          </w:p>
          <w:p w:rsidR="007D440C" w:rsidRPr="003B0844" w:rsidRDefault="007D440C" w:rsidP="004E2595">
            <w:pPr>
              <w:rPr>
                <w:rFonts w:ascii="RobotoBold" w:hAnsi="RobotoBold"/>
                <w:color w:val="212529"/>
                <w:shd w:val="clear" w:color="auto" w:fill="FFFFFF"/>
              </w:rPr>
            </w:pPr>
            <w:r w:rsidRPr="003B0844">
              <w:rPr>
                <w:rFonts w:ascii="RobotoBold" w:hAnsi="RobotoBold" w:hint="eastAsia"/>
                <w:color w:val="212529"/>
                <w:shd w:val="clear" w:color="auto" w:fill="FFFFFF"/>
              </w:rPr>
              <w:t>󠄁</w:t>
            </w:r>
            <w:r w:rsidRPr="003B0844">
              <w:rPr>
                <w:rFonts w:ascii="RobotoBold" w:hAnsi="RobotoBold"/>
                <w:color w:val="212529"/>
                <w:shd w:val="clear" w:color="auto" w:fill="FFFFFF"/>
              </w:rPr>
              <w:t xml:space="preserve"> Additive Manufacturing</w:t>
            </w:r>
          </w:p>
          <w:p w:rsidR="007D440C" w:rsidRPr="003B0844" w:rsidRDefault="007D440C" w:rsidP="004E2595">
            <w:pPr>
              <w:rPr>
                <w:rFonts w:ascii="RobotoBold" w:hAnsi="RobotoBold"/>
                <w:color w:val="212529"/>
                <w:shd w:val="clear" w:color="auto" w:fill="FFFFFF"/>
              </w:rPr>
            </w:pPr>
            <w:r w:rsidRPr="003B0844">
              <w:rPr>
                <w:rFonts w:ascii="RobotoBold" w:hAnsi="RobotoBold" w:hint="eastAsia"/>
                <w:color w:val="212529"/>
                <w:shd w:val="clear" w:color="auto" w:fill="FFFFFF"/>
              </w:rPr>
              <w:t>󠄁</w:t>
            </w:r>
            <w:r w:rsidRPr="003B0844">
              <w:rPr>
                <w:rFonts w:ascii="RobotoBold" w:hAnsi="RobotoBold"/>
                <w:color w:val="212529"/>
                <w:shd w:val="clear" w:color="auto" w:fill="FFFFFF"/>
              </w:rPr>
              <w:t xml:space="preserve"> Other service and consulting</w:t>
            </w:r>
          </w:p>
          <w:p w:rsidR="007D440C" w:rsidRPr="003B0844" w:rsidRDefault="007D440C" w:rsidP="004E2595">
            <w:pPr>
              <w:rPr>
                <w:rFonts w:ascii="RobotoBold" w:hAnsi="RobotoBold"/>
                <w:color w:val="212529"/>
                <w:shd w:val="clear" w:color="auto" w:fill="FFFFFF"/>
              </w:rPr>
            </w:pPr>
            <w:r w:rsidRPr="003B0844">
              <w:rPr>
                <w:rFonts w:ascii="RobotoBold" w:hAnsi="RobotoBold" w:hint="eastAsia"/>
                <w:color w:val="212529"/>
                <w:shd w:val="clear" w:color="auto" w:fill="FFFFFF"/>
              </w:rPr>
              <w:t>󠄁</w:t>
            </w:r>
            <w:r w:rsidRPr="003B0844">
              <w:rPr>
                <w:rFonts w:ascii="RobotoBold" w:hAnsi="RobotoBold"/>
                <w:color w:val="212529"/>
                <w:shd w:val="clear" w:color="auto" w:fill="FFFFFF"/>
              </w:rPr>
              <w:t xml:space="preserve"> Environmental technology, recycling, sustainability</w:t>
            </w:r>
          </w:p>
          <w:p w:rsidR="007D440C" w:rsidRPr="003B0844" w:rsidRDefault="007D440C" w:rsidP="004E2595">
            <w:pPr>
              <w:rPr>
                <w:rFonts w:ascii="RobotoBold" w:hAnsi="RobotoBold"/>
                <w:color w:val="212529"/>
                <w:shd w:val="clear" w:color="auto" w:fill="FFFFFF"/>
              </w:rPr>
            </w:pPr>
            <w:r w:rsidRPr="003B0844">
              <w:rPr>
                <w:rFonts w:ascii="RobotoBold" w:hAnsi="RobotoBold" w:hint="eastAsia"/>
                <w:color w:val="212529"/>
                <w:shd w:val="clear" w:color="auto" w:fill="FFFFFF"/>
              </w:rPr>
              <w:t>󠄁</w:t>
            </w:r>
            <w:r w:rsidRPr="003B0844">
              <w:rPr>
                <w:rFonts w:ascii="RobotoBold" w:hAnsi="RobotoBold"/>
                <w:color w:val="212529"/>
                <w:shd w:val="clear" w:color="auto" w:fill="FFFFFF"/>
              </w:rPr>
              <w:t xml:space="preserve"> Software</w:t>
            </w:r>
          </w:p>
          <w:p w:rsidR="007D440C" w:rsidRPr="003B0844" w:rsidRDefault="007D440C" w:rsidP="004E2595">
            <w:pPr>
              <w:rPr>
                <w:rFonts w:ascii="RobotoBold" w:hAnsi="RobotoBold"/>
                <w:color w:val="212529"/>
                <w:shd w:val="clear" w:color="auto" w:fill="FFFFFF"/>
              </w:rPr>
            </w:pPr>
            <w:r w:rsidRPr="003B0844">
              <w:rPr>
                <w:rFonts w:ascii="RobotoBold" w:hAnsi="RobotoBold" w:hint="eastAsia"/>
                <w:color w:val="212529"/>
                <w:shd w:val="clear" w:color="auto" w:fill="FFFFFF"/>
              </w:rPr>
              <w:t>󠄁</w:t>
            </w:r>
            <w:r w:rsidRPr="003B0844">
              <w:rPr>
                <w:rFonts w:ascii="RobotoBold" w:hAnsi="RobotoBold"/>
                <w:color w:val="212529"/>
                <w:shd w:val="clear" w:color="auto" w:fill="FFFFFF"/>
              </w:rPr>
              <w:t xml:space="preserve"> Research and development</w:t>
            </w:r>
          </w:p>
          <w:p w:rsidR="007D440C" w:rsidRPr="000C7AA8" w:rsidRDefault="007D440C" w:rsidP="004E2595">
            <w:pPr>
              <w:rPr>
                <w:rFonts w:ascii="標楷體" w:eastAsia="標楷體" w:hAnsi="標楷體"/>
                <w:kern w:val="0"/>
              </w:rPr>
            </w:pPr>
            <w:r w:rsidRPr="003B0844">
              <w:rPr>
                <w:rFonts w:ascii="RobotoBold" w:hAnsi="RobotoBold" w:hint="eastAsia"/>
                <w:color w:val="212529"/>
                <w:shd w:val="clear" w:color="auto" w:fill="FFFFFF"/>
              </w:rPr>
              <w:t>󠄁</w:t>
            </w:r>
            <w:r w:rsidRPr="003B0844">
              <w:rPr>
                <w:rFonts w:ascii="RobotoBold" w:hAnsi="RobotoBold"/>
                <w:color w:val="212529"/>
                <w:shd w:val="clear" w:color="auto" w:fill="FFFFFF"/>
              </w:rPr>
              <w:t xml:space="preserve"> Professional information and literature, associations, continuing education</w:t>
            </w:r>
          </w:p>
        </w:tc>
      </w:tr>
      <w:tr w:rsidR="00C834A6" w:rsidRPr="000C7AA8" w:rsidTr="004E2595">
        <w:tc>
          <w:tcPr>
            <w:tcW w:w="10627" w:type="dxa"/>
            <w:gridSpan w:val="2"/>
            <w:vAlign w:val="center"/>
          </w:tcPr>
          <w:p w:rsidR="00C834A6" w:rsidRDefault="00C834A6" w:rsidP="004E2595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</w:rPr>
            </w:pPr>
            <w:r w:rsidRPr="00AD5EAE">
              <w:rPr>
                <w:rFonts w:ascii="標楷體" w:eastAsia="標楷體" w:hAnsi="標楷體" w:hint="eastAsia"/>
                <w:kern w:val="0"/>
                <w:sz w:val="28"/>
              </w:rPr>
              <w:t>參展產品細項</w:t>
            </w:r>
            <w:r w:rsidR="00041A70">
              <w:rPr>
                <w:rFonts w:ascii="標楷體" w:eastAsia="標楷體" w:hAnsi="標楷體" w:hint="eastAsia"/>
                <w:kern w:val="0"/>
                <w:sz w:val="28"/>
              </w:rPr>
              <w:t xml:space="preserve"> </w:t>
            </w:r>
            <w:r w:rsidR="00041A70">
              <w:rPr>
                <w:rFonts w:ascii="標楷體" w:eastAsia="標楷體" w:hAnsi="標楷體"/>
                <w:kern w:val="0"/>
                <w:sz w:val="28"/>
              </w:rPr>
              <w:t>(</w:t>
            </w:r>
            <w:r w:rsidR="00041A70">
              <w:rPr>
                <w:rFonts w:ascii="標楷體" w:eastAsia="標楷體" w:hAnsi="標楷體" w:hint="eastAsia"/>
                <w:kern w:val="0"/>
                <w:sz w:val="28"/>
              </w:rPr>
              <w:t>可複選</w:t>
            </w:r>
            <w:r w:rsidR="00041A70">
              <w:rPr>
                <w:rFonts w:ascii="標楷體" w:eastAsia="標楷體" w:hAnsi="標楷體"/>
                <w:kern w:val="0"/>
                <w:sz w:val="28"/>
              </w:rPr>
              <w:t>)</w:t>
            </w:r>
          </w:p>
          <w:p w:rsidR="00C834A6" w:rsidRPr="000C7AA8" w:rsidRDefault="00C834A6" w:rsidP="004E2595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AD5EAE">
              <w:rPr>
                <w:rFonts w:ascii="RobotoBold" w:hAnsi="RobotoBold"/>
                <w:color w:val="212529"/>
                <w:sz w:val="28"/>
                <w:shd w:val="clear" w:color="auto" w:fill="FFFFFF"/>
              </w:rPr>
              <w:t>Relevant product groups</w:t>
            </w:r>
          </w:p>
        </w:tc>
      </w:tr>
      <w:tr w:rsidR="00C834A6" w:rsidRPr="000C7AA8" w:rsidTr="004E2595">
        <w:tc>
          <w:tcPr>
            <w:tcW w:w="2689" w:type="dxa"/>
            <w:vAlign w:val="center"/>
          </w:tcPr>
          <w:p w:rsidR="00C834A6" w:rsidRPr="003B0844" w:rsidRDefault="007D440C" w:rsidP="004E2595">
            <w:pPr>
              <w:jc w:val="center"/>
              <w:rPr>
                <w:rFonts w:ascii="RobotoBold" w:hAnsi="RobotoBold"/>
                <w:color w:val="212529"/>
                <w:sz w:val="28"/>
                <w:shd w:val="clear" w:color="auto" w:fill="FFFFFF"/>
              </w:rPr>
            </w:pPr>
            <w:r w:rsidRPr="003B0844">
              <w:rPr>
                <w:rFonts w:ascii="RobotoBold" w:hAnsi="RobotoBold"/>
                <w:color w:val="212529"/>
                <w:shd w:val="clear" w:color="auto" w:fill="FFFFFF"/>
              </w:rPr>
              <w:t>Foundries</w:t>
            </w:r>
          </w:p>
        </w:tc>
        <w:tc>
          <w:tcPr>
            <w:tcW w:w="7938" w:type="dxa"/>
          </w:tcPr>
          <w:p w:rsidR="00C834A6" w:rsidRPr="007D440C" w:rsidRDefault="00C834A6" w:rsidP="007D440C">
            <w:pPr>
              <w:widowControl/>
              <w:shd w:val="clear" w:color="auto" w:fill="F8F9FA"/>
              <w:rPr>
                <w:rFonts w:ascii="RobotoRegular" w:eastAsia="新細明體" w:hAnsi="RobotoRegular" w:cs="新細明體" w:hint="eastAsia"/>
                <w:color w:val="212529"/>
                <w:kern w:val="0"/>
                <w:szCs w:val="24"/>
              </w:rPr>
            </w:pPr>
            <w:r w:rsidRPr="00AB68AF">
              <w:rPr>
                <w:rFonts w:ascii="標楷體" w:eastAsia="標楷體" w:hAnsi="標楷體" w:hint="eastAsia"/>
                <w:kern w:val="0"/>
              </w:rPr>
              <w:t>□</w:t>
            </w:r>
            <w:r w:rsidR="007D440C">
              <w:rPr>
                <w:rFonts w:ascii="RobotoRegular" w:hAnsi="RobotoRegular"/>
                <w:color w:val="212529"/>
                <w:shd w:val="clear" w:color="auto" w:fill="F8F9FA"/>
              </w:rPr>
              <w:t> </w:t>
            </w:r>
            <w:proofErr w:type="spellStart"/>
            <w:r w:rsidR="007D440C">
              <w:rPr>
                <w:rFonts w:ascii="RobotoRegular" w:hAnsi="RobotoRegular"/>
                <w:color w:val="212529"/>
                <w:shd w:val="clear" w:color="auto" w:fill="F8F9FA"/>
              </w:rPr>
              <w:t>Aluminium</w:t>
            </w:r>
            <w:proofErr w:type="spellEnd"/>
            <w:r w:rsidR="007D440C">
              <w:rPr>
                <w:rFonts w:ascii="RobotoRegular" w:hAnsi="RobotoRegular"/>
                <w:color w:val="212529"/>
                <w:shd w:val="clear" w:color="auto" w:fill="F8F9FA"/>
              </w:rPr>
              <w:t xml:space="preserve"> die casting parts</w:t>
            </w:r>
            <w:r w:rsidR="007D440C">
              <w:rPr>
                <w:rFonts w:ascii="RobotoRegular" w:hAnsi="RobotoRegular" w:hint="eastAsia"/>
                <w:color w:val="212529"/>
                <w:shd w:val="clear" w:color="auto" w:fill="F8F9FA"/>
              </w:rPr>
              <w:t xml:space="preserve"> </w:t>
            </w:r>
            <w:r w:rsidR="007D440C" w:rsidRPr="00AB68AF">
              <w:rPr>
                <w:rFonts w:ascii="標楷體" w:eastAsia="標楷體" w:hAnsi="標楷體" w:hint="eastAsia"/>
                <w:kern w:val="0"/>
              </w:rPr>
              <w:t>□</w:t>
            </w:r>
            <w:r w:rsidR="007D440C">
              <w:rPr>
                <w:rFonts w:ascii="RobotoRegular" w:hAnsi="RobotoRegular"/>
                <w:color w:val="212529"/>
                <w:shd w:val="clear" w:color="auto" w:fill="F8F9FA"/>
              </w:rPr>
              <w:t>Magnesium die casting parts</w:t>
            </w:r>
            <w:r w:rsidR="007D440C">
              <w:rPr>
                <w:rFonts w:ascii="RobotoRegular" w:hAnsi="RobotoRegular" w:hint="eastAsia"/>
                <w:color w:val="212529"/>
                <w:shd w:val="clear" w:color="auto" w:fill="F8F9FA"/>
              </w:rPr>
              <w:t xml:space="preserve"> </w:t>
            </w:r>
            <w:r w:rsidR="007D440C" w:rsidRPr="00AB68AF">
              <w:rPr>
                <w:rFonts w:ascii="標楷體" w:eastAsia="標楷體" w:hAnsi="標楷體" w:hint="eastAsia"/>
                <w:kern w:val="0"/>
              </w:rPr>
              <w:t>□</w:t>
            </w:r>
            <w:r w:rsidR="007D440C">
              <w:rPr>
                <w:rFonts w:ascii="RobotoRegular" w:hAnsi="RobotoRegular"/>
                <w:color w:val="212529"/>
                <w:shd w:val="clear" w:color="auto" w:fill="F8F9FA"/>
              </w:rPr>
              <w:t>Zinc die casting parts</w:t>
            </w:r>
            <w:r w:rsidR="007D440C">
              <w:rPr>
                <w:rFonts w:ascii="RobotoRegular" w:hAnsi="RobotoRegular" w:hint="eastAsia"/>
                <w:color w:val="212529"/>
                <w:shd w:val="clear" w:color="auto" w:fill="F8F9FA"/>
              </w:rPr>
              <w:t xml:space="preserve"> </w:t>
            </w:r>
            <w:r w:rsidR="007D440C" w:rsidRPr="00AB68AF">
              <w:rPr>
                <w:rFonts w:ascii="標楷體" w:eastAsia="標楷體" w:hAnsi="標楷體" w:hint="eastAsia"/>
                <w:kern w:val="0"/>
              </w:rPr>
              <w:t>□</w:t>
            </w:r>
            <w:r w:rsidR="007D440C">
              <w:rPr>
                <w:rFonts w:ascii="RobotoRegular" w:hAnsi="RobotoRegular"/>
                <w:color w:val="212529"/>
                <w:shd w:val="clear" w:color="auto" w:fill="F8F9FA"/>
              </w:rPr>
              <w:t>Die casting parts from other alloys</w:t>
            </w:r>
            <w:r w:rsidR="007D440C">
              <w:rPr>
                <w:rFonts w:ascii="RobotoRegular" w:hAnsi="RobotoRegular" w:hint="eastAsia"/>
                <w:color w:val="212529"/>
                <w:shd w:val="clear" w:color="auto" w:fill="F8F9FA"/>
              </w:rPr>
              <w:t xml:space="preserve"> </w:t>
            </w:r>
            <w:r w:rsidR="007D440C" w:rsidRPr="00AB68AF">
              <w:rPr>
                <w:rFonts w:ascii="標楷體" w:eastAsia="標楷體" w:hAnsi="標楷體" w:hint="eastAsia"/>
                <w:kern w:val="0"/>
              </w:rPr>
              <w:t>□</w:t>
            </w:r>
            <w:r w:rsidR="007D440C">
              <w:rPr>
                <w:rFonts w:ascii="RobotoRegular" w:hAnsi="RobotoRegular"/>
                <w:color w:val="212529"/>
                <w:shd w:val="clear" w:color="auto" w:fill="F8F9FA"/>
              </w:rPr>
              <w:t>Low pressure die casting parts</w:t>
            </w:r>
            <w:r w:rsidR="007D440C">
              <w:rPr>
                <w:rFonts w:ascii="RobotoRegular" w:hAnsi="RobotoRegular" w:hint="eastAsia"/>
                <w:color w:val="212529"/>
                <w:shd w:val="clear" w:color="auto" w:fill="F8F9FA"/>
              </w:rPr>
              <w:t xml:space="preserve"> </w:t>
            </w:r>
            <w:r w:rsidR="007D440C" w:rsidRPr="00AB68AF">
              <w:rPr>
                <w:rFonts w:ascii="標楷體" w:eastAsia="標楷體" w:hAnsi="標楷體" w:hint="eastAsia"/>
                <w:kern w:val="0"/>
              </w:rPr>
              <w:t>□</w:t>
            </w:r>
            <w:proofErr w:type="spellStart"/>
            <w:r w:rsidR="007D440C">
              <w:rPr>
                <w:rFonts w:ascii="RobotoRegular" w:hAnsi="RobotoRegular"/>
                <w:color w:val="212529"/>
                <w:shd w:val="clear" w:color="auto" w:fill="F8F9FA"/>
              </w:rPr>
              <w:t>Thixomolding</w:t>
            </w:r>
            <w:proofErr w:type="spellEnd"/>
            <w:r w:rsidR="007D440C">
              <w:rPr>
                <w:rFonts w:ascii="RobotoRegular" w:hAnsi="RobotoRegular"/>
                <w:color w:val="212529"/>
                <w:shd w:val="clear" w:color="auto" w:fill="F8F9FA"/>
              </w:rPr>
              <w:t xml:space="preserve"> casting parts</w:t>
            </w:r>
            <w:r w:rsidR="007D440C">
              <w:rPr>
                <w:rFonts w:ascii="RobotoRegular" w:hAnsi="RobotoRegular" w:hint="eastAsia"/>
                <w:color w:val="212529"/>
                <w:shd w:val="clear" w:color="auto" w:fill="F8F9FA"/>
              </w:rPr>
              <w:t xml:space="preserve"> </w:t>
            </w:r>
            <w:r w:rsidR="007D440C" w:rsidRPr="00AB68AF">
              <w:rPr>
                <w:rFonts w:ascii="標楷體" w:eastAsia="標楷體" w:hAnsi="標楷體" w:hint="eastAsia"/>
                <w:kern w:val="0"/>
              </w:rPr>
              <w:t>□</w:t>
            </w:r>
            <w:r w:rsidR="007D440C" w:rsidRPr="007D440C">
              <w:rPr>
                <w:rFonts w:ascii="RobotoRegular" w:eastAsia="新細明體" w:hAnsi="RobotoRegular" w:cs="新細明體"/>
                <w:color w:val="212529"/>
                <w:kern w:val="0"/>
                <w:szCs w:val="24"/>
              </w:rPr>
              <w:t>Casting parts in other processes and materials</w:t>
            </w:r>
          </w:p>
        </w:tc>
      </w:tr>
      <w:tr w:rsidR="00C834A6" w:rsidRPr="000C7AA8" w:rsidTr="004E2595">
        <w:tc>
          <w:tcPr>
            <w:tcW w:w="2689" w:type="dxa"/>
            <w:vAlign w:val="center"/>
          </w:tcPr>
          <w:p w:rsidR="00C834A6" w:rsidRPr="000C7AA8" w:rsidRDefault="007D440C" w:rsidP="004E2595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3B0844">
              <w:rPr>
                <w:rFonts w:ascii="RobotoBold" w:hAnsi="RobotoBold"/>
                <w:color w:val="212529"/>
                <w:shd w:val="clear" w:color="auto" w:fill="FFFFFF"/>
              </w:rPr>
              <w:t>Casting machines and equipment</w:t>
            </w:r>
          </w:p>
        </w:tc>
        <w:tc>
          <w:tcPr>
            <w:tcW w:w="7938" w:type="dxa"/>
          </w:tcPr>
          <w:p w:rsidR="00C834A6" w:rsidRPr="00AB68AF" w:rsidRDefault="00C834A6" w:rsidP="007D440C">
            <w:pPr>
              <w:tabs>
                <w:tab w:val="left" w:pos="5259"/>
              </w:tabs>
              <w:rPr>
                <w:rFonts w:ascii="標楷體" w:eastAsia="標楷體" w:hAnsi="標楷體"/>
                <w:kern w:val="0"/>
              </w:rPr>
            </w:pPr>
            <w:r w:rsidRPr="00AB68AF">
              <w:rPr>
                <w:rFonts w:ascii="標楷體" w:eastAsia="標楷體" w:hAnsi="標楷體" w:hint="eastAsia"/>
                <w:kern w:val="0"/>
              </w:rPr>
              <w:t>□</w:t>
            </w:r>
            <w:r w:rsidR="007D440C">
              <w:rPr>
                <w:rFonts w:ascii="RobotoRegular" w:hAnsi="RobotoRegular"/>
                <w:color w:val="212529"/>
                <w:shd w:val="clear" w:color="auto" w:fill="F8F9FA"/>
              </w:rPr>
              <w:t>Die casting machines cold chamber</w:t>
            </w:r>
            <w:r w:rsidR="007D440C">
              <w:rPr>
                <w:rFonts w:ascii="RobotoRegular" w:hAnsi="RobotoRegular" w:hint="eastAsia"/>
                <w:color w:val="212529"/>
                <w:shd w:val="clear" w:color="auto" w:fill="F8F9FA"/>
              </w:rPr>
              <w:t xml:space="preserve"> </w:t>
            </w:r>
            <w:r w:rsidR="007D440C" w:rsidRPr="00AB68AF">
              <w:rPr>
                <w:rFonts w:ascii="標楷體" w:eastAsia="標楷體" w:hAnsi="標楷體" w:hint="eastAsia"/>
                <w:kern w:val="0"/>
              </w:rPr>
              <w:t>□</w:t>
            </w:r>
            <w:r w:rsidR="007D440C">
              <w:rPr>
                <w:rFonts w:ascii="RobotoRegular" w:hAnsi="RobotoRegular"/>
                <w:color w:val="212529"/>
                <w:shd w:val="clear" w:color="auto" w:fill="F8F9FA"/>
              </w:rPr>
              <w:t>Die casting machines hot chamber</w:t>
            </w:r>
            <w:r w:rsidR="007D440C">
              <w:rPr>
                <w:rFonts w:ascii="標楷體" w:eastAsia="標楷體" w:hAnsi="標楷體"/>
                <w:kern w:val="0"/>
              </w:rPr>
              <w:tab/>
            </w:r>
          </w:p>
          <w:p w:rsidR="00C834A6" w:rsidRPr="00AB68AF" w:rsidRDefault="007D440C" w:rsidP="004E2595">
            <w:pPr>
              <w:rPr>
                <w:rFonts w:ascii="標楷體" w:eastAsia="標楷體" w:hAnsi="標楷體"/>
                <w:kern w:val="0"/>
              </w:rPr>
            </w:pPr>
            <w:r w:rsidRPr="00AB68AF">
              <w:rPr>
                <w:rFonts w:ascii="標楷體" w:eastAsia="標楷體" w:hAnsi="標楷體" w:hint="eastAsia"/>
                <w:kern w:val="0"/>
              </w:rPr>
              <w:t>□</w:t>
            </w:r>
            <w:proofErr w:type="spellStart"/>
            <w:r>
              <w:rPr>
                <w:rFonts w:ascii="RobotoRegular" w:hAnsi="RobotoRegular"/>
                <w:color w:val="212529"/>
                <w:shd w:val="clear" w:color="auto" w:fill="F8F9FA"/>
              </w:rPr>
              <w:t>Thixocasting</w:t>
            </w:r>
            <w:proofErr w:type="spellEnd"/>
            <w:r>
              <w:rPr>
                <w:rFonts w:ascii="RobotoRegular" w:hAnsi="RobotoRegular"/>
                <w:color w:val="212529"/>
                <w:shd w:val="clear" w:color="auto" w:fill="F8F9FA"/>
              </w:rPr>
              <w:t xml:space="preserve"> machines</w:t>
            </w:r>
            <w:r>
              <w:rPr>
                <w:rFonts w:ascii="RobotoRegular" w:hAnsi="RobotoRegular" w:hint="eastAsia"/>
                <w:color w:val="212529"/>
                <w:shd w:val="clear" w:color="auto" w:fill="F8F9FA"/>
              </w:rPr>
              <w:t xml:space="preserve"> </w:t>
            </w:r>
            <w:r w:rsidRPr="00AB68AF">
              <w:rPr>
                <w:rFonts w:ascii="標楷體" w:eastAsia="標楷體" w:hAnsi="標楷體" w:hint="eastAsia"/>
                <w:kern w:val="0"/>
              </w:rPr>
              <w:t>□</w:t>
            </w:r>
            <w:proofErr w:type="spellStart"/>
            <w:r>
              <w:rPr>
                <w:rFonts w:ascii="RobotoRegular" w:hAnsi="RobotoRegular"/>
                <w:color w:val="212529"/>
                <w:shd w:val="clear" w:color="auto" w:fill="F8F9FA"/>
              </w:rPr>
              <w:t>Thixomolding</w:t>
            </w:r>
            <w:proofErr w:type="spellEnd"/>
            <w:r>
              <w:rPr>
                <w:rFonts w:ascii="RobotoRegular" w:hAnsi="RobotoRegular"/>
                <w:color w:val="212529"/>
                <w:shd w:val="clear" w:color="auto" w:fill="F8F9FA"/>
              </w:rPr>
              <w:t xml:space="preserve"> machines</w:t>
            </w:r>
            <w:r>
              <w:rPr>
                <w:rFonts w:ascii="RobotoRegular" w:hAnsi="RobotoRegular" w:hint="eastAsia"/>
                <w:color w:val="212529"/>
                <w:shd w:val="clear" w:color="auto" w:fill="F8F9FA"/>
              </w:rPr>
              <w:t xml:space="preserve"> </w:t>
            </w:r>
            <w:r w:rsidRPr="00AB68AF">
              <w:rPr>
                <w:rFonts w:ascii="標楷體" w:eastAsia="標楷體" w:hAnsi="標楷體" w:hint="eastAsia"/>
                <w:kern w:val="0"/>
              </w:rPr>
              <w:t>□</w:t>
            </w:r>
            <w:r>
              <w:rPr>
                <w:rFonts w:ascii="RobotoRegular" w:hAnsi="RobotoRegular"/>
                <w:color w:val="212529"/>
                <w:shd w:val="clear" w:color="auto" w:fill="F8F9FA"/>
              </w:rPr>
              <w:t>Low pressure casting machines</w:t>
            </w:r>
            <w:r>
              <w:rPr>
                <w:rFonts w:ascii="RobotoRegular" w:hAnsi="RobotoRegular" w:hint="eastAsia"/>
                <w:color w:val="212529"/>
                <w:shd w:val="clear" w:color="auto" w:fill="F8F9FA"/>
              </w:rPr>
              <w:t xml:space="preserve"> </w:t>
            </w:r>
            <w:r w:rsidRPr="00AB68AF">
              <w:rPr>
                <w:rFonts w:ascii="標楷體" w:eastAsia="標楷體" w:hAnsi="標楷體" w:hint="eastAsia"/>
                <w:kern w:val="0"/>
              </w:rPr>
              <w:t>□</w:t>
            </w:r>
            <w:r>
              <w:rPr>
                <w:rFonts w:ascii="RobotoRegular" w:hAnsi="RobotoRegular"/>
                <w:color w:val="212529"/>
                <w:shd w:val="clear" w:color="auto" w:fill="F8F9FA"/>
              </w:rPr>
              <w:t>Other casting machines</w:t>
            </w:r>
            <w:r>
              <w:rPr>
                <w:rFonts w:ascii="RobotoRegular" w:hAnsi="RobotoRegular" w:hint="eastAsia"/>
                <w:color w:val="212529"/>
                <w:shd w:val="clear" w:color="auto" w:fill="F8F9FA"/>
              </w:rPr>
              <w:t xml:space="preserve"> </w:t>
            </w:r>
            <w:r w:rsidRPr="00AB68AF">
              <w:rPr>
                <w:rFonts w:ascii="標楷體" w:eastAsia="標楷體" w:hAnsi="標楷體" w:hint="eastAsia"/>
                <w:kern w:val="0"/>
              </w:rPr>
              <w:t>□</w:t>
            </w:r>
            <w:r>
              <w:rPr>
                <w:rFonts w:ascii="RobotoRegular" w:hAnsi="RobotoRegular"/>
                <w:color w:val="212529"/>
                <w:shd w:val="clear" w:color="auto" w:fill="F8F9FA"/>
              </w:rPr>
              <w:t>Complete casting cells</w:t>
            </w:r>
            <w:r>
              <w:rPr>
                <w:rFonts w:ascii="RobotoRegular" w:hAnsi="RobotoRegular" w:hint="eastAsia"/>
                <w:color w:val="212529"/>
                <w:shd w:val="clear" w:color="auto" w:fill="F8F9FA"/>
              </w:rPr>
              <w:t xml:space="preserve"> </w:t>
            </w:r>
            <w:r w:rsidRPr="00AB68AF">
              <w:rPr>
                <w:rFonts w:ascii="標楷體" w:eastAsia="標楷體" w:hAnsi="標楷體" w:hint="eastAsia"/>
                <w:kern w:val="0"/>
              </w:rPr>
              <w:t>□</w:t>
            </w:r>
            <w:r>
              <w:rPr>
                <w:rFonts w:ascii="RobotoRegular" w:hAnsi="RobotoRegular"/>
                <w:color w:val="212529"/>
                <w:shd w:val="clear" w:color="auto" w:fill="F8F9FA"/>
              </w:rPr>
              <w:t>Used machines trade</w:t>
            </w:r>
            <w:r>
              <w:rPr>
                <w:rFonts w:ascii="RobotoRegular" w:hAnsi="RobotoRegular" w:hint="eastAsia"/>
                <w:color w:val="212529"/>
                <w:shd w:val="clear" w:color="auto" w:fill="F8F9FA"/>
              </w:rPr>
              <w:t xml:space="preserve"> </w:t>
            </w:r>
            <w:r w:rsidRPr="00AB68AF">
              <w:rPr>
                <w:rFonts w:ascii="標楷體" w:eastAsia="標楷體" w:hAnsi="標楷體" w:hint="eastAsia"/>
                <w:kern w:val="0"/>
              </w:rPr>
              <w:t>□</w:t>
            </w:r>
            <w:r>
              <w:rPr>
                <w:rFonts w:ascii="RobotoRegular" w:hAnsi="RobotoRegular"/>
                <w:color w:val="212529"/>
                <w:shd w:val="clear" w:color="auto" w:fill="F8F9FA"/>
              </w:rPr>
              <w:t>Spare parts and accessories for casting machines</w:t>
            </w:r>
          </w:p>
        </w:tc>
      </w:tr>
      <w:tr w:rsidR="00C834A6" w:rsidRPr="000C7AA8" w:rsidTr="004E2595">
        <w:tc>
          <w:tcPr>
            <w:tcW w:w="2689" w:type="dxa"/>
            <w:vAlign w:val="center"/>
          </w:tcPr>
          <w:p w:rsidR="00C834A6" w:rsidRPr="003B0844" w:rsidRDefault="007D440C" w:rsidP="004E2595">
            <w:pPr>
              <w:jc w:val="center"/>
              <w:rPr>
                <w:rFonts w:ascii="RobotoBold" w:hAnsi="RobotoBold"/>
                <w:color w:val="212529"/>
                <w:sz w:val="28"/>
                <w:shd w:val="clear" w:color="auto" w:fill="FFFFFF"/>
              </w:rPr>
            </w:pPr>
            <w:r w:rsidRPr="003B0844">
              <w:rPr>
                <w:rFonts w:ascii="RobotoBold" w:hAnsi="RobotoBold"/>
                <w:color w:val="212529"/>
                <w:shd w:val="clear" w:color="auto" w:fill="FFFFFF"/>
              </w:rPr>
              <w:t xml:space="preserve">Periphery and </w:t>
            </w:r>
            <w:proofErr w:type="spellStart"/>
            <w:r w:rsidRPr="003B0844">
              <w:rPr>
                <w:rFonts w:ascii="RobotoBold" w:hAnsi="RobotoBold"/>
                <w:color w:val="212529"/>
                <w:shd w:val="clear" w:color="auto" w:fill="FFFFFF"/>
              </w:rPr>
              <w:t>aftertreatment</w:t>
            </w:r>
            <w:proofErr w:type="spellEnd"/>
          </w:p>
        </w:tc>
        <w:tc>
          <w:tcPr>
            <w:tcW w:w="7938" w:type="dxa"/>
          </w:tcPr>
          <w:p w:rsidR="00C834A6" w:rsidRPr="00AB68AF" w:rsidRDefault="00C834A6" w:rsidP="004E2595">
            <w:pPr>
              <w:widowControl/>
              <w:shd w:val="clear" w:color="auto" w:fill="EFF0F2"/>
              <w:rPr>
                <w:rFonts w:ascii="標楷體" w:eastAsia="標楷體" w:hAnsi="標楷體"/>
                <w:kern w:val="0"/>
              </w:rPr>
            </w:pPr>
            <w:r w:rsidRPr="00AB68AF">
              <w:rPr>
                <w:rFonts w:ascii="標楷體" w:eastAsia="標楷體" w:hAnsi="標楷體" w:hint="eastAsia"/>
                <w:kern w:val="0"/>
              </w:rPr>
              <w:t>□</w:t>
            </w:r>
            <w:r w:rsidR="007D440C">
              <w:rPr>
                <w:rFonts w:ascii="RobotoRegular" w:hAnsi="RobotoRegular"/>
                <w:color w:val="212529"/>
                <w:shd w:val="clear" w:color="auto" w:fill="F8F9FA"/>
              </w:rPr>
              <w:t>Dosing and feeding equipment for molten metal</w:t>
            </w:r>
            <w:r w:rsidR="007D440C">
              <w:rPr>
                <w:rFonts w:ascii="RobotoRegular" w:hAnsi="RobotoRegular" w:hint="eastAsia"/>
                <w:color w:val="212529"/>
                <w:shd w:val="clear" w:color="auto" w:fill="F8F9FA"/>
              </w:rPr>
              <w:t xml:space="preserve"> </w:t>
            </w:r>
            <w:r w:rsidR="007D440C" w:rsidRPr="00AB68AF">
              <w:rPr>
                <w:rFonts w:ascii="標楷體" w:eastAsia="標楷體" w:hAnsi="標楷體" w:hint="eastAsia"/>
                <w:kern w:val="0"/>
              </w:rPr>
              <w:t>□</w:t>
            </w:r>
            <w:proofErr w:type="spellStart"/>
            <w:r w:rsidR="007D440C">
              <w:rPr>
                <w:rFonts w:ascii="RobotoRegular" w:hAnsi="RobotoRegular"/>
                <w:color w:val="212529"/>
                <w:shd w:val="clear" w:color="auto" w:fill="F8F9FA"/>
              </w:rPr>
              <w:t>Rheocasting</w:t>
            </w:r>
            <w:proofErr w:type="spellEnd"/>
            <w:r w:rsidR="007D440C">
              <w:rPr>
                <w:rFonts w:ascii="RobotoRegular" w:hAnsi="RobotoRegular" w:hint="eastAsia"/>
                <w:color w:val="212529"/>
                <w:shd w:val="clear" w:color="auto" w:fill="F8F9FA"/>
              </w:rPr>
              <w:t xml:space="preserve"> </w:t>
            </w:r>
            <w:r w:rsidR="007D440C" w:rsidRPr="00AB68AF">
              <w:rPr>
                <w:rFonts w:ascii="標楷體" w:eastAsia="標楷體" w:hAnsi="標楷體" w:hint="eastAsia"/>
                <w:kern w:val="0"/>
              </w:rPr>
              <w:t>□</w:t>
            </w:r>
            <w:r w:rsidR="007D440C">
              <w:rPr>
                <w:rFonts w:ascii="RobotoRegular" w:hAnsi="RobotoRegular"/>
                <w:color w:val="212529"/>
                <w:shd w:val="clear" w:color="auto" w:fill="F8F9FA"/>
              </w:rPr>
              <w:t>Casting chamber, casting flasks and accessories</w:t>
            </w:r>
            <w:r w:rsidR="007D440C">
              <w:rPr>
                <w:rFonts w:ascii="RobotoRegular" w:hAnsi="RobotoRegular" w:hint="eastAsia"/>
                <w:color w:val="212529"/>
                <w:shd w:val="clear" w:color="auto" w:fill="F8F9FA"/>
              </w:rPr>
              <w:t xml:space="preserve"> </w:t>
            </w:r>
            <w:r w:rsidR="007D440C" w:rsidRPr="00AB68AF">
              <w:rPr>
                <w:rFonts w:ascii="標楷體" w:eastAsia="標楷體" w:hAnsi="標楷體" w:hint="eastAsia"/>
                <w:kern w:val="0"/>
              </w:rPr>
              <w:t>□</w:t>
            </w:r>
            <w:r w:rsidR="007D440C">
              <w:rPr>
                <w:rFonts w:ascii="RobotoRegular" w:hAnsi="RobotoRegular"/>
                <w:color w:val="212529"/>
                <w:shd w:val="clear" w:color="auto" w:fill="F8F9FA"/>
              </w:rPr>
              <w:t>Temperature control equipment for tools and casting machines</w:t>
            </w:r>
            <w:r w:rsidR="007D440C">
              <w:rPr>
                <w:rFonts w:ascii="RobotoRegular" w:hAnsi="RobotoRegular" w:hint="eastAsia"/>
                <w:color w:val="212529"/>
                <w:shd w:val="clear" w:color="auto" w:fill="F8F9FA"/>
              </w:rPr>
              <w:t xml:space="preserve"> </w:t>
            </w:r>
            <w:r w:rsidR="007D440C" w:rsidRPr="00AB68AF">
              <w:rPr>
                <w:rFonts w:ascii="標楷體" w:eastAsia="標楷體" w:hAnsi="標楷體" w:hint="eastAsia"/>
                <w:kern w:val="0"/>
              </w:rPr>
              <w:t>□</w:t>
            </w:r>
            <w:r w:rsidR="007D440C">
              <w:rPr>
                <w:rFonts w:ascii="RobotoRegular" w:hAnsi="RobotoRegular"/>
                <w:color w:val="212529"/>
                <w:shd w:val="clear" w:color="auto" w:fill="F8F9FA"/>
              </w:rPr>
              <w:t>Release agent spraying systems and equipment</w:t>
            </w:r>
          </w:p>
          <w:p w:rsidR="007D440C" w:rsidRDefault="007D440C" w:rsidP="004E2595">
            <w:pPr>
              <w:rPr>
                <w:rFonts w:ascii="RobotoRegular" w:hAnsi="RobotoRegular"/>
                <w:color w:val="212529"/>
                <w:shd w:val="clear" w:color="auto" w:fill="F8F9FA"/>
              </w:rPr>
            </w:pPr>
            <w:r w:rsidRPr="00AB68AF">
              <w:rPr>
                <w:rFonts w:ascii="標楷體" w:eastAsia="標楷體" w:hAnsi="標楷體" w:hint="eastAsia"/>
                <w:kern w:val="0"/>
              </w:rPr>
              <w:t>□</w:t>
            </w:r>
            <w:r>
              <w:rPr>
                <w:rFonts w:ascii="RobotoRegular" w:hAnsi="RobotoRegular"/>
                <w:color w:val="212529"/>
                <w:shd w:val="clear" w:color="auto" w:fill="F8F9FA"/>
              </w:rPr>
              <w:t>Vacuum technology</w:t>
            </w:r>
            <w:r>
              <w:rPr>
                <w:rFonts w:ascii="RobotoRegular" w:hAnsi="RobotoRegular" w:hint="eastAsia"/>
                <w:color w:val="212529"/>
                <w:shd w:val="clear" w:color="auto" w:fill="F8F9FA"/>
              </w:rPr>
              <w:t xml:space="preserve"> </w:t>
            </w:r>
            <w:r w:rsidRPr="00AB68AF">
              <w:rPr>
                <w:rFonts w:ascii="標楷體" w:eastAsia="標楷體" w:hAnsi="標楷體" w:hint="eastAsia"/>
                <w:kern w:val="0"/>
              </w:rPr>
              <w:t>□</w:t>
            </w:r>
            <w:r>
              <w:rPr>
                <w:rFonts w:ascii="RobotoRegular" w:hAnsi="RobotoRegular"/>
                <w:color w:val="212529"/>
                <w:shd w:val="clear" w:color="auto" w:fill="F8F9FA"/>
              </w:rPr>
              <w:t>Extraction equipment and robots</w:t>
            </w:r>
            <w:r>
              <w:rPr>
                <w:rFonts w:ascii="RobotoRegular" w:hAnsi="RobotoRegular" w:hint="eastAsia"/>
                <w:color w:val="212529"/>
                <w:shd w:val="clear" w:color="auto" w:fill="F8F9FA"/>
              </w:rPr>
              <w:t xml:space="preserve"> </w:t>
            </w:r>
            <w:r w:rsidRPr="00AB68AF">
              <w:rPr>
                <w:rFonts w:ascii="標楷體" w:eastAsia="標楷體" w:hAnsi="標楷體" w:hint="eastAsia"/>
                <w:kern w:val="0"/>
              </w:rPr>
              <w:t>□</w:t>
            </w:r>
            <w:r>
              <w:rPr>
                <w:rFonts w:ascii="RobotoRegular" w:hAnsi="RobotoRegular"/>
                <w:color w:val="212529"/>
                <w:shd w:val="clear" w:color="auto" w:fill="F8F9FA"/>
              </w:rPr>
              <w:t>Quenching and cooling of castings</w:t>
            </w:r>
            <w:r>
              <w:rPr>
                <w:rFonts w:ascii="RobotoRegular" w:hAnsi="RobotoRegular" w:hint="eastAsia"/>
                <w:color w:val="212529"/>
                <w:shd w:val="clear" w:color="auto" w:fill="F8F9FA"/>
              </w:rPr>
              <w:t xml:space="preserve"> </w:t>
            </w:r>
            <w:r w:rsidRPr="00AB68AF">
              <w:rPr>
                <w:rFonts w:ascii="標楷體" w:eastAsia="標楷體" w:hAnsi="標楷體" w:hint="eastAsia"/>
                <w:kern w:val="0"/>
              </w:rPr>
              <w:t>□</w:t>
            </w:r>
            <w:r>
              <w:rPr>
                <w:rFonts w:ascii="RobotoRegular" w:hAnsi="RobotoRegular"/>
                <w:color w:val="212529"/>
                <w:shd w:val="clear" w:color="auto" w:fill="F8F9FA"/>
              </w:rPr>
              <w:t>Punching and deburring technology</w:t>
            </w:r>
            <w:r>
              <w:rPr>
                <w:rFonts w:ascii="RobotoRegular" w:hAnsi="RobotoRegular" w:hint="eastAsia"/>
                <w:color w:val="212529"/>
                <w:shd w:val="clear" w:color="auto" w:fill="F8F9FA"/>
              </w:rPr>
              <w:t xml:space="preserve"> </w:t>
            </w:r>
            <w:r w:rsidRPr="00AB68AF">
              <w:rPr>
                <w:rFonts w:ascii="標楷體" w:eastAsia="標楷體" w:hAnsi="標楷體" w:hint="eastAsia"/>
                <w:kern w:val="0"/>
              </w:rPr>
              <w:t>□</w:t>
            </w:r>
            <w:r>
              <w:rPr>
                <w:rFonts w:ascii="RobotoRegular" w:hAnsi="RobotoRegular"/>
                <w:color w:val="212529"/>
                <w:shd w:val="clear" w:color="auto" w:fill="F8F9FA"/>
              </w:rPr>
              <w:t>Straightening</w:t>
            </w:r>
            <w:r>
              <w:rPr>
                <w:rFonts w:ascii="RobotoRegular" w:hAnsi="RobotoRegular" w:hint="eastAsia"/>
                <w:color w:val="212529"/>
                <w:shd w:val="clear" w:color="auto" w:fill="F8F9FA"/>
              </w:rPr>
              <w:t xml:space="preserve"> </w:t>
            </w:r>
          </w:p>
          <w:p w:rsidR="00C834A6" w:rsidRDefault="007D440C" w:rsidP="004E2595">
            <w:pPr>
              <w:rPr>
                <w:rFonts w:ascii="RobotoRegular" w:hAnsi="RobotoRegular"/>
                <w:color w:val="212529"/>
                <w:shd w:val="clear" w:color="auto" w:fill="F8F9FA"/>
              </w:rPr>
            </w:pPr>
            <w:r w:rsidRPr="00AB68AF">
              <w:rPr>
                <w:rFonts w:ascii="標楷體" w:eastAsia="標楷體" w:hAnsi="標楷體" w:hint="eastAsia"/>
                <w:kern w:val="0"/>
              </w:rPr>
              <w:t>□</w:t>
            </w:r>
            <w:r>
              <w:rPr>
                <w:rFonts w:ascii="RobotoRegular" w:hAnsi="RobotoRegular"/>
                <w:color w:val="212529"/>
                <w:shd w:val="clear" w:color="auto" w:fill="F8F9FA"/>
              </w:rPr>
              <w:t>Cleaning technology and equipment</w:t>
            </w:r>
            <w:r>
              <w:rPr>
                <w:rFonts w:ascii="RobotoRegular" w:hAnsi="RobotoRegular" w:hint="eastAsia"/>
                <w:color w:val="212529"/>
                <w:shd w:val="clear" w:color="auto" w:fill="F8F9FA"/>
              </w:rPr>
              <w:t xml:space="preserve"> </w:t>
            </w:r>
            <w:r w:rsidRPr="00AB68AF">
              <w:rPr>
                <w:rFonts w:ascii="標楷體" w:eastAsia="標楷體" w:hAnsi="標楷體" w:hint="eastAsia"/>
                <w:kern w:val="0"/>
              </w:rPr>
              <w:t>□</w:t>
            </w:r>
            <w:r>
              <w:rPr>
                <w:rFonts w:ascii="RobotoRegular" w:hAnsi="RobotoRegular"/>
                <w:color w:val="212529"/>
                <w:shd w:val="clear" w:color="auto" w:fill="F8F9FA"/>
              </w:rPr>
              <w:t>Mechanical processing of castings</w:t>
            </w:r>
          </w:p>
          <w:p w:rsidR="007D440C" w:rsidRPr="00AB68AF" w:rsidRDefault="007D440C" w:rsidP="004E2595">
            <w:pPr>
              <w:rPr>
                <w:rFonts w:ascii="標楷體" w:eastAsia="標楷體" w:hAnsi="標楷體"/>
                <w:kern w:val="0"/>
              </w:rPr>
            </w:pPr>
            <w:r w:rsidRPr="00AB68AF">
              <w:rPr>
                <w:rFonts w:ascii="標楷體" w:eastAsia="標楷體" w:hAnsi="標楷體" w:hint="eastAsia"/>
                <w:kern w:val="0"/>
              </w:rPr>
              <w:t>□</w:t>
            </w:r>
            <w:r>
              <w:rPr>
                <w:rFonts w:ascii="RobotoRegular" w:hAnsi="RobotoRegular"/>
                <w:color w:val="212529"/>
                <w:shd w:val="clear" w:color="auto" w:fill="F8F9FA"/>
              </w:rPr>
              <w:t>Surface treatment and finishing</w:t>
            </w:r>
            <w:r>
              <w:rPr>
                <w:rFonts w:ascii="RobotoRegular" w:hAnsi="RobotoRegular" w:hint="eastAsia"/>
                <w:color w:val="212529"/>
                <w:shd w:val="clear" w:color="auto" w:fill="F8F9FA"/>
              </w:rPr>
              <w:t xml:space="preserve"> </w:t>
            </w:r>
            <w:r w:rsidRPr="00AB68AF">
              <w:rPr>
                <w:rFonts w:ascii="標楷體" w:eastAsia="標楷體" w:hAnsi="標楷體" w:hint="eastAsia"/>
                <w:kern w:val="0"/>
              </w:rPr>
              <w:t>□</w:t>
            </w:r>
            <w:r>
              <w:rPr>
                <w:rFonts w:ascii="RobotoRegular" w:hAnsi="RobotoRegular"/>
                <w:color w:val="212529"/>
                <w:shd w:val="clear" w:color="auto" w:fill="F8F9FA"/>
              </w:rPr>
              <w:t>Core shooters</w:t>
            </w:r>
            <w:r>
              <w:rPr>
                <w:rFonts w:ascii="RobotoRegular" w:hAnsi="RobotoRegular" w:hint="eastAsia"/>
                <w:color w:val="212529"/>
                <w:shd w:val="clear" w:color="auto" w:fill="F8F9FA"/>
              </w:rPr>
              <w:t xml:space="preserve"> </w:t>
            </w:r>
            <w:r w:rsidRPr="00AB68AF">
              <w:rPr>
                <w:rFonts w:ascii="標楷體" w:eastAsia="標楷體" w:hAnsi="標楷體" w:hint="eastAsia"/>
                <w:kern w:val="0"/>
              </w:rPr>
              <w:t>□</w:t>
            </w:r>
            <w:r>
              <w:rPr>
                <w:rFonts w:ascii="RobotoRegular" w:hAnsi="RobotoRegular"/>
                <w:color w:val="212529"/>
                <w:shd w:val="clear" w:color="auto" w:fill="F8F9FA"/>
              </w:rPr>
              <w:t xml:space="preserve">Casting identification e.g. barcode, </w:t>
            </w:r>
            <w:proofErr w:type="spellStart"/>
            <w:r>
              <w:rPr>
                <w:rFonts w:ascii="RobotoRegular" w:hAnsi="RobotoRegular"/>
                <w:color w:val="212529"/>
                <w:shd w:val="clear" w:color="auto" w:fill="F8F9FA"/>
              </w:rPr>
              <w:t>DataMatrixCode</w:t>
            </w:r>
            <w:proofErr w:type="spellEnd"/>
            <w:r>
              <w:rPr>
                <w:rFonts w:ascii="RobotoRegular" w:hAnsi="RobotoRegular"/>
                <w:color w:val="212529"/>
                <w:shd w:val="clear" w:color="auto" w:fill="F8F9FA"/>
              </w:rPr>
              <w:t>, etc.</w:t>
            </w:r>
            <w:r>
              <w:rPr>
                <w:rFonts w:ascii="RobotoRegular" w:hAnsi="RobotoRegular" w:hint="eastAsia"/>
                <w:color w:val="212529"/>
                <w:shd w:val="clear" w:color="auto" w:fill="F8F9FA"/>
              </w:rPr>
              <w:t xml:space="preserve"> </w:t>
            </w:r>
            <w:r w:rsidRPr="00AB68AF">
              <w:rPr>
                <w:rFonts w:ascii="標楷體" w:eastAsia="標楷體" w:hAnsi="標楷體" w:hint="eastAsia"/>
                <w:kern w:val="0"/>
              </w:rPr>
              <w:t>□</w:t>
            </w:r>
            <w:r>
              <w:rPr>
                <w:rFonts w:ascii="RobotoRegular" w:hAnsi="RobotoRegular"/>
                <w:color w:val="212529"/>
                <w:shd w:val="clear" w:color="auto" w:fill="F8F9FA"/>
              </w:rPr>
              <w:t>Conveying technology</w:t>
            </w:r>
          </w:p>
        </w:tc>
      </w:tr>
      <w:tr w:rsidR="00C834A6" w:rsidRPr="000C7AA8" w:rsidTr="004E2595">
        <w:tc>
          <w:tcPr>
            <w:tcW w:w="2689" w:type="dxa"/>
            <w:vAlign w:val="center"/>
          </w:tcPr>
          <w:p w:rsidR="00C834A6" w:rsidRPr="00AD5EAE" w:rsidRDefault="007D440C" w:rsidP="004E2595">
            <w:pPr>
              <w:jc w:val="center"/>
              <w:rPr>
                <w:rFonts w:ascii="新細明體" w:eastAsia="新細明體" w:hAnsi="新細明體"/>
                <w:kern w:val="0"/>
              </w:rPr>
            </w:pPr>
            <w:r w:rsidRPr="003B0844">
              <w:rPr>
                <w:rFonts w:ascii="RobotoBold" w:hAnsi="RobotoBold"/>
                <w:color w:val="212529"/>
                <w:shd w:val="clear" w:color="auto" w:fill="FFFFFF"/>
              </w:rPr>
              <w:t>Furnace and furnace accessories</w:t>
            </w:r>
          </w:p>
        </w:tc>
        <w:tc>
          <w:tcPr>
            <w:tcW w:w="7938" w:type="dxa"/>
          </w:tcPr>
          <w:p w:rsidR="007D440C" w:rsidRDefault="00C834A6" w:rsidP="007D440C">
            <w:pPr>
              <w:widowControl/>
              <w:shd w:val="clear" w:color="auto" w:fill="F8F9FA"/>
              <w:rPr>
                <w:rFonts w:ascii="RobotoRegular" w:hAnsi="RobotoRegular"/>
                <w:color w:val="212529"/>
                <w:shd w:val="clear" w:color="auto" w:fill="F8F9FA"/>
              </w:rPr>
            </w:pPr>
            <w:r w:rsidRPr="00AB68AF">
              <w:rPr>
                <w:rFonts w:ascii="標楷體" w:eastAsia="標楷體" w:hAnsi="標楷體" w:hint="eastAsia"/>
                <w:kern w:val="0"/>
              </w:rPr>
              <w:t>□</w:t>
            </w:r>
            <w:r w:rsidR="007D440C">
              <w:rPr>
                <w:rFonts w:ascii="RobotoRegular" w:hAnsi="RobotoRegular"/>
                <w:color w:val="212529"/>
                <w:shd w:val="clear" w:color="auto" w:fill="F8F9FA"/>
              </w:rPr>
              <w:t>Melting furnaces</w:t>
            </w:r>
            <w:r w:rsidR="007D440C">
              <w:rPr>
                <w:rFonts w:ascii="RobotoRegular" w:hAnsi="RobotoRegular" w:hint="eastAsia"/>
                <w:color w:val="212529"/>
                <w:shd w:val="clear" w:color="auto" w:fill="F8F9FA"/>
              </w:rPr>
              <w:t xml:space="preserve"> </w:t>
            </w:r>
            <w:r w:rsidR="007D440C" w:rsidRPr="00AB68AF">
              <w:rPr>
                <w:rFonts w:ascii="標楷體" w:eastAsia="標楷體" w:hAnsi="標楷體" w:hint="eastAsia"/>
                <w:kern w:val="0"/>
              </w:rPr>
              <w:t>□</w:t>
            </w:r>
            <w:r w:rsidR="007D440C">
              <w:rPr>
                <w:rFonts w:ascii="RobotoRegular" w:hAnsi="RobotoRegular"/>
                <w:color w:val="212529"/>
                <w:shd w:val="clear" w:color="auto" w:fill="F8F9FA"/>
              </w:rPr>
              <w:t>Holding furnaces</w:t>
            </w:r>
            <w:r w:rsidR="007D440C">
              <w:rPr>
                <w:rFonts w:ascii="RobotoRegular" w:hAnsi="RobotoRegular" w:hint="eastAsia"/>
                <w:color w:val="212529"/>
                <w:shd w:val="clear" w:color="auto" w:fill="F8F9FA"/>
              </w:rPr>
              <w:t xml:space="preserve"> </w:t>
            </w:r>
            <w:r w:rsidR="007D440C" w:rsidRPr="00AB68AF">
              <w:rPr>
                <w:rFonts w:ascii="標楷體" w:eastAsia="標楷體" w:hAnsi="標楷體" w:hint="eastAsia"/>
                <w:kern w:val="0"/>
              </w:rPr>
              <w:t>□</w:t>
            </w:r>
            <w:r w:rsidR="007D440C">
              <w:rPr>
                <w:rFonts w:ascii="RobotoRegular" w:hAnsi="RobotoRegular"/>
                <w:color w:val="212529"/>
                <w:shd w:val="clear" w:color="auto" w:fill="F8F9FA"/>
              </w:rPr>
              <w:t>Dosing furnaces</w:t>
            </w:r>
            <w:r w:rsidR="007D440C">
              <w:rPr>
                <w:rFonts w:ascii="RobotoRegular" w:hAnsi="RobotoRegular" w:hint="eastAsia"/>
                <w:color w:val="212529"/>
                <w:shd w:val="clear" w:color="auto" w:fill="F8F9FA"/>
              </w:rPr>
              <w:t xml:space="preserve"> </w:t>
            </w:r>
            <w:r w:rsidR="007D440C" w:rsidRPr="00AB68AF">
              <w:rPr>
                <w:rFonts w:ascii="標楷體" w:eastAsia="標楷體" w:hAnsi="標楷體" w:hint="eastAsia"/>
                <w:kern w:val="0"/>
              </w:rPr>
              <w:t>□</w:t>
            </w:r>
            <w:r w:rsidR="007D440C">
              <w:rPr>
                <w:rFonts w:ascii="RobotoRegular" w:hAnsi="RobotoRegular"/>
                <w:color w:val="212529"/>
                <w:shd w:val="clear" w:color="auto" w:fill="F8F9FA"/>
              </w:rPr>
              <w:t>Heat treatment furnaces</w:t>
            </w:r>
            <w:r w:rsidR="007D440C">
              <w:rPr>
                <w:rFonts w:ascii="RobotoRegular" w:hAnsi="RobotoRegular" w:hint="eastAsia"/>
                <w:color w:val="212529"/>
                <w:shd w:val="clear" w:color="auto" w:fill="F8F9FA"/>
              </w:rPr>
              <w:t xml:space="preserve"> </w:t>
            </w:r>
            <w:r w:rsidR="007D440C" w:rsidRPr="00AB68AF">
              <w:rPr>
                <w:rFonts w:ascii="標楷體" w:eastAsia="標楷體" w:hAnsi="標楷體" w:hint="eastAsia"/>
                <w:kern w:val="0"/>
              </w:rPr>
              <w:t>□</w:t>
            </w:r>
            <w:r w:rsidR="007D440C">
              <w:rPr>
                <w:rFonts w:ascii="RobotoRegular" w:hAnsi="RobotoRegular"/>
                <w:color w:val="212529"/>
                <w:shd w:val="clear" w:color="auto" w:fill="F8F9FA"/>
              </w:rPr>
              <w:t>Process heat technology</w:t>
            </w:r>
            <w:r w:rsidR="007D440C">
              <w:rPr>
                <w:rFonts w:ascii="RobotoRegular" w:hAnsi="RobotoRegular" w:hint="eastAsia"/>
                <w:color w:val="212529"/>
                <w:shd w:val="clear" w:color="auto" w:fill="F8F9FA"/>
              </w:rPr>
              <w:t xml:space="preserve"> </w:t>
            </w:r>
            <w:r w:rsidR="007D440C" w:rsidRPr="00AB68AF">
              <w:rPr>
                <w:rFonts w:ascii="標楷體" w:eastAsia="標楷體" w:hAnsi="標楷體" w:hint="eastAsia"/>
                <w:kern w:val="0"/>
              </w:rPr>
              <w:t>□</w:t>
            </w:r>
            <w:r w:rsidR="007D440C">
              <w:rPr>
                <w:rFonts w:ascii="RobotoRegular" w:hAnsi="RobotoRegular"/>
                <w:color w:val="212529"/>
                <w:shd w:val="clear" w:color="auto" w:fill="F8F9FA"/>
              </w:rPr>
              <w:t>Melt treatment and purification</w:t>
            </w:r>
            <w:r w:rsidR="007D440C">
              <w:rPr>
                <w:rFonts w:ascii="RobotoRegular" w:hAnsi="RobotoRegular" w:hint="eastAsia"/>
                <w:color w:val="212529"/>
                <w:shd w:val="clear" w:color="auto" w:fill="F8F9FA"/>
              </w:rPr>
              <w:t xml:space="preserve"> </w:t>
            </w:r>
          </w:p>
          <w:p w:rsidR="00C834A6" w:rsidRPr="007D440C" w:rsidRDefault="007D440C" w:rsidP="007D440C">
            <w:pPr>
              <w:widowControl/>
              <w:shd w:val="clear" w:color="auto" w:fill="F8F9FA"/>
              <w:rPr>
                <w:rFonts w:ascii="RobotoRegular" w:eastAsia="新細明體" w:hAnsi="RobotoRegular" w:cs="新細明體" w:hint="eastAsia"/>
                <w:color w:val="212529"/>
                <w:kern w:val="0"/>
                <w:szCs w:val="24"/>
              </w:rPr>
            </w:pPr>
            <w:r w:rsidRPr="00AB68AF">
              <w:rPr>
                <w:rFonts w:ascii="標楷體" w:eastAsia="標楷體" w:hAnsi="標楷體" w:hint="eastAsia"/>
                <w:kern w:val="0"/>
              </w:rPr>
              <w:lastRenderedPageBreak/>
              <w:t>□</w:t>
            </w:r>
            <w:r w:rsidRPr="007D440C">
              <w:rPr>
                <w:rFonts w:ascii="RobotoRegular" w:eastAsia="新細明體" w:hAnsi="RobotoRegular" w:cs="新細明體"/>
                <w:color w:val="212529"/>
                <w:kern w:val="0"/>
                <w:szCs w:val="24"/>
              </w:rPr>
              <w:t>Crucibles for melting and holding furnaces</w:t>
            </w:r>
            <w:r>
              <w:rPr>
                <w:rFonts w:ascii="RobotoRegular" w:eastAsia="新細明體" w:hAnsi="RobotoRegular" w:cs="新細明體" w:hint="eastAsia"/>
                <w:color w:val="212529"/>
                <w:kern w:val="0"/>
                <w:szCs w:val="24"/>
              </w:rPr>
              <w:t xml:space="preserve"> </w:t>
            </w:r>
            <w:r w:rsidRPr="00AB68AF">
              <w:rPr>
                <w:rFonts w:ascii="標楷體" w:eastAsia="標楷體" w:hAnsi="標楷體" w:hint="eastAsia"/>
                <w:kern w:val="0"/>
              </w:rPr>
              <w:t>□</w:t>
            </w:r>
            <w:r>
              <w:rPr>
                <w:rFonts w:ascii="RobotoRegular" w:hAnsi="RobotoRegular"/>
                <w:color w:val="212529"/>
                <w:shd w:val="clear" w:color="auto" w:fill="F8F9FA"/>
              </w:rPr>
              <w:t>General accessories for melting and holding furnaces</w:t>
            </w:r>
            <w:r>
              <w:rPr>
                <w:rFonts w:ascii="RobotoRegular" w:hAnsi="RobotoRegular" w:hint="eastAsia"/>
                <w:color w:val="212529"/>
                <w:shd w:val="clear" w:color="auto" w:fill="F8F9FA"/>
              </w:rPr>
              <w:t xml:space="preserve"> </w:t>
            </w:r>
            <w:r w:rsidRPr="00AB68AF">
              <w:rPr>
                <w:rFonts w:ascii="標楷體" w:eastAsia="標楷體" w:hAnsi="標楷體" w:hint="eastAsia"/>
                <w:kern w:val="0"/>
              </w:rPr>
              <w:t>□</w:t>
            </w:r>
            <w:r>
              <w:rPr>
                <w:rFonts w:ascii="RobotoRegular" w:hAnsi="RobotoRegular"/>
                <w:color w:val="212529"/>
                <w:shd w:val="clear" w:color="auto" w:fill="F8F9FA"/>
              </w:rPr>
              <w:t>Refractory materials and components</w:t>
            </w:r>
          </w:p>
        </w:tc>
      </w:tr>
      <w:tr w:rsidR="00C834A6" w:rsidRPr="000C7AA8" w:rsidTr="004E2595">
        <w:tc>
          <w:tcPr>
            <w:tcW w:w="2689" w:type="dxa"/>
            <w:vAlign w:val="center"/>
          </w:tcPr>
          <w:p w:rsidR="00C834A6" w:rsidRPr="004E2595" w:rsidRDefault="00045D0B" w:rsidP="004E2595">
            <w:pPr>
              <w:jc w:val="center"/>
              <w:rPr>
                <w:rFonts w:ascii="新細明體" w:eastAsia="新細明體" w:hAnsi="新細明體"/>
                <w:kern w:val="0"/>
              </w:rPr>
            </w:pPr>
            <w:r w:rsidRPr="003B0844">
              <w:rPr>
                <w:rFonts w:ascii="RobotoBold" w:hAnsi="RobotoBold"/>
                <w:color w:val="212529"/>
                <w:shd w:val="clear" w:color="auto" w:fill="FFFFFF"/>
              </w:rPr>
              <w:lastRenderedPageBreak/>
              <w:t>Molds and tool making</w:t>
            </w:r>
          </w:p>
        </w:tc>
        <w:tc>
          <w:tcPr>
            <w:tcW w:w="7938" w:type="dxa"/>
          </w:tcPr>
          <w:p w:rsidR="00C834A6" w:rsidRDefault="00C834A6" w:rsidP="004E2595">
            <w:pPr>
              <w:rPr>
                <w:rFonts w:ascii="RobotoRegular" w:hAnsi="RobotoRegular"/>
                <w:color w:val="212529"/>
                <w:shd w:val="clear" w:color="auto" w:fill="F8F9FA"/>
              </w:rPr>
            </w:pPr>
            <w:r w:rsidRPr="00AB68AF">
              <w:rPr>
                <w:rFonts w:ascii="標楷體" w:eastAsia="標楷體" w:hAnsi="標楷體" w:hint="eastAsia"/>
                <w:kern w:val="0"/>
              </w:rPr>
              <w:t>□</w:t>
            </w:r>
            <w:r w:rsidR="00045D0B">
              <w:rPr>
                <w:rFonts w:ascii="RobotoRegular" w:hAnsi="RobotoRegular"/>
                <w:color w:val="212529"/>
                <w:shd w:val="clear" w:color="auto" w:fill="F8F9FA"/>
              </w:rPr>
              <w:t>Die casting tools</w:t>
            </w:r>
            <w:r w:rsidR="00045D0B">
              <w:rPr>
                <w:rFonts w:ascii="RobotoRegular" w:hAnsi="RobotoRegular" w:hint="eastAsia"/>
                <w:color w:val="212529"/>
                <w:shd w:val="clear" w:color="auto" w:fill="F8F9FA"/>
              </w:rPr>
              <w:t xml:space="preserve"> </w:t>
            </w:r>
            <w:r w:rsidR="00045D0B" w:rsidRPr="00AB68AF">
              <w:rPr>
                <w:rFonts w:ascii="標楷體" w:eastAsia="標楷體" w:hAnsi="標楷體" w:hint="eastAsia"/>
                <w:kern w:val="0"/>
              </w:rPr>
              <w:t>□</w:t>
            </w:r>
            <w:r w:rsidR="00045D0B">
              <w:rPr>
                <w:rFonts w:ascii="RobotoRegular" w:hAnsi="RobotoRegular"/>
                <w:color w:val="212529"/>
                <w:shd w:val="clear" w:color="auto" w:fill="F8F9FA"/>
              </w:rPr>
              <w:t>Low pressure casting tools</w:t>
            </w:r>
            <w:r w:rsidR="00045D0B">
              <w:rPr>
                <w:rFonts w:ascii="RobotoRegular" w:hAnsi="RobotoRegular" w:hint="eastAsia"/>
                <w:color w:val="212529"/>
                <w:shd w:val="clear" w:color="auto" w:fill="F8F9FA"/>
              </w:rPr>
              <w:t xml:space="preserve"> </w:t>
            </w:r>
            <w:r w:rsidR="00045D0B" w:rsidRPr="00AB68AF">
              <w:rPr>
                <w:rFonts w:ascii="標楷體" w:eastAsia="標楷體" w:hAnsi="標楷體" w:hint="eastAsia"/>
                <w:kern w:val="0"/>
              </w:rPr>
              <w:t>□</w:t>
            </w:r>
            <w:r w:rsidR="00045D0B">
              <w:rPr>
                <w:rFonts w:ascii="RobotoRegular" w:hAnsi="RobotoRegular"/>
                <w:color w:val="212529"/>
                <w:shd w:val="clear" w:color="auto" w:fill="F8F9FA"/>
              </w:rPr>
              <w:t>Mold development and design</w:t>
            </w:r>
            <w:r w:rsidR="00045D0B">
              <w:rPr>
                <w:rFonts w:ascii="RobotoRegular" w:hAnsi="RobotoRegular" w:hint="eastAsia"/>
                <w:color w:val="212529"/>
                <w:shd w:val="clear" w:color="auto" w:fill="F8F9FA"/>
              </w:rPr>
              <w:t xml:space="preserve"> </w:t>
            </w:r>
            <w:r w:rsidR="00045D0B" w:rsidRPr="00AB68AF">
              <w:rPr>
                <w:rFonts w:ascii="標楷體" w:eastAsia="標楷體" w:hAnsi="標楷體" w:hint="eastAsia"/>
                <w:kern w:val="0"/>
              </w:rPr>
              <w:t>□</w:t>
            </w:r>
            <w:r w:rsidR="00045D0B">
              <w:rPr>
                <w:rFonts w:ascii="RobotoRegular" w:hAnsi="RobotoRegular"/>
                <w:color w:val="212529"/>
                <w:shd w:val="clear" w:color="auto" w:fill="F8F9FA"/>
              </w:rPr>
              <w:t>Molding materials</w:t>
            </w:r>
            <w:r w:rsidR="00045D0B">
              <w:rPr>
                <w:rFonts w:ascii="RobotoRegular" w:hAnsi="RobotoRegular" w:hint="eastAsia"/>
                <w:color w:val="212529"/>
                <w:shd w:val="clear" w:color="auto" w:fill="F8F9FA"/>
              </w:rPr>
              <w:t xml:space="preserve"> </w:t>
            </w:r>
            <w:r w:rsidR="00045D0B" w:rsidRPr="00AB68AF">
              <w:rPr>
                <w:rFonts w:ascii="標楷體" w:eastAsia="標楷體" w:hAnsi="標楷體" w:hint="eastAsia"/>
                <w:kern w:val="0"/>
              </w:rPr>
              <w:t>□</w:t>
            </w:r>
            <w:r w:rsidR="00045D0B">
              <w:rPr>
                <w:rFonts w:ascii="RobotoRegular" w:hAnsi="RobotoRegular"/>
                <w:color w:val="212529"/>
                <w:shd w:val="clear" w:color="auto" w:fill="F8F9FA"/>
              </w:rPr>
              <w:t>Standards and accessories for mold making</w:t>
            </w:r>
          </w:p>
          <w:p w:rsidR="00045D0B" w:rsidRPr="00045D0B" w:rsidRDefault="00045D0B" w:rsidP="00045D0B">
            <w:pPr>
              <w:widowControl/>
              <w:shd w:val="clear" w:color="auto" w:fill="F8F9FA"/>
              <w:rPr>
                <w:rFonts w:ascii="RobotoRegular" w:eastAsia="新細明體" w:hAnsi="RobotoRegular" w:cs="新細明體" w:hint="eastAsia"/>
                <w:color w:val="212529"/>
                <w:kern w:val="0"/>
                <w:szCs w:val="24"/>
              </w:rPr>
            </w:pPr>
            <w:r w:rsidRPr="00AB68AF">
              <w:rPr>
                <w:rFonts w:ascii="標楷體" w:eastAsia="標楷體" w:hAnsi="標楷體" w:hint="eastAsia"/>
                <w:kern w:val="0"/>
              </w:rPr>
              <w:t>□</w:t>
            </w:r>
            <w:r>
              <w:rPr>
                <w:rFonts w:ascii="RobotoRegular" w:hAnsi="RobotoRegular"/>
                <w:color w:val="212529"/>
                <w:shd w:val="clear" w:color="auto" w:fill="F8F9FA"/>
              </w:rPr>
              <w:t>Tools for core shooting</w:t>
            </w:r>
            <w:r>
              <w:rPr>
                <w:rFonts w:ascii="RobotoRegular" w:hAnsi="RobotoRegular" w:hint="eastAsia"/>
                <w:color w:val="212529"/>
                <w:shd w:val="clear" w:color="auto" w:fill="F8F9FA"/>
              </w:rPr>
              <w:t xml:space="preserve"> </w:t>
            </w:r>
            <w:r w:rsidRPr="00AB68AF">
              <w:rPr>
                <w:rFonts w:ascii="標楷體" w:eastAsia="標楷體" w:hAnsi="標楷體" w:hint="eastAsia"/>
                <w:kern w:val="0"/>
              </w:rPr>
              <w:t>□</w:t>
            </w:r>
            <w:r>
              <w:rPr>
                <w:rFonts w:ascii="RobotoRegular" w:hAnsi="RobotoRegular"/>
                <w:color w:val="212529"/>
                <w:shd w:val="clear" w:color="auto" w:fill="F8F9FA"/>
              </w:rPr>
              <w:t>Heating elements for toolmaking</w:t>
            </w:r>
            <w:r>
              <w:rPr>
                <w:rFonts w:ascii="RobotoRegular" w:hAnsi="RobotoRegular" w:hint="eastAsia"/>
                <w:color w:val="212529"/>
                <w:shd w:val="clear" w:color="auto" w:fill="F8F9FA"/>
              </w:rPr>
              <w:t xml:space="preserve"> </w:t>
            </w:r>
            <w:r w:rsidRPr="00AB68AF">
              <w:rPr>
                <w:rFonts w:ascii="標楷體" w:eastAsia="標楷體" w:hAnsi="標楷體" w:hint="eastAsia"/>
                <w:kern w:val="0"/>
              </w:rPr>
              <w:t>□</w:t>
            </w:r>
            <w:r w:rsidRPr="00045D0B">
              <w:rPr>
                <w:rFonts w:ascii="RobotoRegular" w:eastAsia="新細明體" w:hAnsi="RobotoRegular" w:cs="新細明體"/>
                <w:color w:val="212529"/>
                <w:kern w:val="0"/>
                <w:szCs w:val="24"/>
              </w:rPr>
              <w:t>Machining and machining centers for tooling</w:t>
            </w:r>
            <w:r>
              <w:rPr>
                <w:rFonts w:ascii="RobotoRegular" w:eastAsia="新細明體" w:hAnsi="RobotoRegular" w:cs="新細明體" w:hint="eastAsia"/>
                <w:color w:val="212529"/>
                <w:kern w:val="0"/>
                <w:szCs w:val="24"/>
              </w:rPr>
              <w:t xml:space="preserve"> </w:t>
            </w:r>
            <w:r w:rsidRPr="00AB68AF">
              <w:rPr>
                <w:rFonts w:ascii="標楷體" w:eastAsia="標楷體" w:hAnsi="標楷體" w:hint="eastAsia"/>
                <w:kern w:val="0"/>
              </w:rPr>
              <w:t>□</w:t>
            </w:r>
            <w:r>
              <w:rPr>
                <w:rFonts w:ascii="RobotoRegular" w:hAnsi="RobotoRegular"/>
                <w:color w:val="212529"/>
                <w:shd w:val="clear" w:color="auto" w:fill="F8F9FA"/>
              </w:rPr>
              <w:t>Spotting presses</w:t>
            </w:r>
            <w:r>
              <w:rPr>
                <w:rFonts w:ascii="RobotoRegular" w:hAnsi="RobotoRegular" w:hint="eastAsia"/>
                <w:color w:val="212529"/>
                <w:shd w:val="clear" w:color="auto" w:fill="F8F9FA"/>
              </w:rPr>
              <w:t xml:space="preserve"> </w:t>
            </w:r>
            <w:r w:rsidRPr="00AB68AF">
              <w:rPr>
                <w:rFonts w:ascii="標楷體" w:eastAsia="標楷體" w:hAnsi="標楷體" w:hint="eastAsia"/>
                <w:kern w:val="0"/>
              </w:rPr>
              <w:t>□</w:t>
            </w:r>
            <w:r>
              <w:rPr>
                <w:rFonts w:ascii="RobotoRegular" w:hAnsi="RobotoRegular"/>
                <w:color w:val="212529"/>
                <w:shd w:val="clear" w:color="auto" w:fill="F8F9FA"/>
              </w:rPr>
              <w:t>Cleaning technology for molds and tools</w:t>
            </w:r>
            <w:r>
              <w:rPr>
                <w:rFonts w:ascii="RobotoRegular" w:hAnsi="RobotoRegular" w:hint="eastAsia"/>
                <w:color w:val="212529"/>
                <w:shd w:val="clear" w:color="auto" w:fill="F8F9FA"/>
              </w:rPr>
              <w:t xml:space="preserve"> </w:t>
            </w:r>
            <w:r w:rsidRPr="00AB68AF">
              <w:rPr>
                <w:rFonts w:ascii="標楷體" w:eastAsia="標楷體" w:hAnsi="標楷體" w:hint="eastAsia"/>
                <w:kern w:val="0"/>
              </w:rPr>
              <w:t>□</w:t>
            </w:r>
            <w:r>
              <w:rPr>
                <w:rFonts w:ascii="RobotoRegular" w:hAnsi="RobotoRegular"/>
                <w:color w:val="212529"/>
                <w:shd w:val="clear" w:color="auto" w:fill="F8F9FA"/>
              </w:rPr>
              <w:t>Additive manufacturing for tool inserts and accessories</w:t>
            </w:r>
          </w:p>
        </w:tc>
      </w:tr>
      <w:tr w:rsidR="00C834A6" w:rsidRPr="000C7AA8" w:rsidTr="004E2595">
        <w:tc>
          <w:tcPr>
            <w:tcW w:w="2689" w:type="dxa"/>
            <w:vAlign w:val="center"/>
          </w:tcPr>
          <w:p w:rsidR="00C834A6" w:rsidRPr="003B0844" w:rsidRDefault="00045D0B" w:rsidP="00045D0B">
            <w:pPr>
              <w:jc w:val="center"/>
              <w:rPr>
                <w:rFonts w:ascii="RobotoBold" w:hAnsi="RobotoBold"/>
                <w:color w:val="212529"/>
                <w:sz w:val="28"/>
                <w:shd w:val="clear" w:color="auto" w:fill="FFFFFF"/>
              </w:rPr>
            </w:pPr>
            <w:r w:rsidRPr="003B0844">
              <w:rPr>
                <w:rFonts w:ascii="RobotoBold" w:hAnsi="RobotoBold"/>
                <w:color w:val="212529"/>
                <w:shd w:val="clear" w:color="auto" w:fill="FFFFFF"/>
              </w:rPr>
              <w:t>Casting materials and alloys</w:t>
            </w:r>
          </w:p>
        </w:tc>
        <w:tc>
          <w:tcPr>
            <w:tcW w:w="7938" w:type="dxa"/>
          </w:tcPr>
          <w:p w:rsidR="00045D0B" w:rsidRDefault="00C834A6" w:rsidP="00045D0B">
            <w:pPr>
              <w:tabs>
                <w:tab w:val="left" w:pos="6120"/>
              </w:tabs>
              <w:rPr>
                <w:rFonts w:ascii="RobotoRegular" w:hAnsi="RobotoRegular"/>
                <w:color w:val="212529"/>
                <w:shd w:val="clear" w:color="auto" w:fill="F8F9FA"/>
              </w:rPr>
            </w:pPr>
            <w:r w:rsidRPr="00AB68AF">
              <w:rPr>
                <w:rFonts w:ascii="標楷體" w:eastAsia="標楷體" w:hAnsi="標楷體" w:hint="eastAsia"/>
                <w:kern w:val="0"/>
              </w:rPr>
              <w:t>□</w:t>
            </w:r>
            <w:proofErr w:type="spellStart"/>
            <w:r w:rsidR="00045D0B">
              <w:rPr>
                <w:rFonts w:ascii="RobotoRegular" w:hAnsi="RobotoRegular"/>
                <w:color w:val="212529"/>
                <w:shd w:val="clear" w:color="auto" w:fill="F8F9FA"/>
              </w:rPr>
              <w:t>Aluminium</w:t>
            </w:r>
            <w:proofErr w:type="spellEnd"/>
            <w:r w:rsidR="00045D0B">
              <w:rPr>
                <w:rFonts w:ascii="RobotoRegular" w:hAnsi="RobotoRegular" w:hint="eastAsia"/>
                <w:color w:val="212529"/>
                <w:shd w:val="clear" w:color="auto" w:fill="F8F9FA"/>
              </w:rPr>
              <w:t xml:space="preserve"> </w:t>
            </w:r>
            <w:r w:rsidR="00045D0B" w:rsidRPr="00AB68AF">
              <w:rPr>
                <w:rFonts w:ascii="標楷體" w:eastAsia="標楷體" w:hAnsi="標楷體" w:hint="eastAsia"/>
                <w:kern w:val="0"/>
              </w:rPr>
              <w:t>□</w:t>
            </w:r>
            <w:r w:rsidR="00045D0B">
              <w:rPr>
                <w:rFonts w:ascii="RobotoRegular" w:hAnsi="RobotoRegular"/>
                <w:color w:val="212529"/>
                <w:shd w:val="clear" w:color="auto" w:fill="F8F9FA"/>
              </w:rPr>
              <w:t>Magnesium</w:t>
            </w:r>
            <w:r w:rsidR="00045D0B">
              <w:rPr>
                <w:rFonts w:ascii="RobotoRegular" w:hAnsi="RobotoRegular" w:hint="eastAsia"/>
                <w:color w:val="212529"/>
                <w:shd w:val="clear" w:color="auto" w:fill="F8F9FA"/>
              </w:rPr>
              <w:t xml:space="preserve"> </w:t>
            </w:r>
            <w:r w:rsidR="00045D0B" w:rsidRPr="00AB68AF">
              <w:rPr>
                <w:rFonts w:ascii="標楷體" w:eastAsia="標楷體" w:hAnsi="標楷體" w:hint="eastAsia"/>
                <w:kern w:val="0"/>
              </w:rPr>
              <w:t>□</w:t>
            </w:r>
            <w:r w:rsidR="00045D0B">
              <w:rPr>
                <w:rFonts w:ascii="RobotoRegular" w:hAnsi="RobotoRegular"/>
                <w:color w:val="212529"/>
                <w:shd w:val="clear" w:color="auto" w:fill="F8F9FA"/>
              </w:rPr>
              <w:t>Zinc</w:t>
            </w:r>
            <w:r w:rsidR="00045D0B">
              <w:rPr>
                <w:rFonts w:ascii="RobotoRegular" w:hAnsi="RobotoRegular" w:hint="eastAsia"/>
                <w:color w:val="212529"/>
                <w:shd w:val="clear" w:color="auto" w:fill="F8F9FA"/>
              </w:rPr>
              <w:t xml:space="preserve"> </w:t>
            </w:r>
            <w:r w:rsidR="00045D0B" w:rsidRPr="00AB68AF">
              <w:rPr>
                <w:rFonts w:ascii="標楷體" w:eastAsia="標楷體" w:hAnsi="標楷體" w:hint="eastAsia"/>
                <w:kern w:val="0"/>
              </w:rPr>
              <w:t>□</w:t>
            </w:r>
            <w:r w:rsidR="00045D0B">
              <w:rPr>
                <w:rFonts w:ascii="RobotoRegular" w:hAnsi="RobotoRegular"/>
                <w:color w:val="212529"/>
                <w:shd w:val="clear" w:color="auto" w:fill="F8F9FA"/>
              </w:rPr>
              <w:t>Copper, brass, bronze</w:t>
            </w:r>
            <w:r w:rsidR="00045D0B">
              <w:rPr>
                <w:rFonts w:ascii="RobotoRegular" w:hAnsi="RobotoRegular" w:hint="eastAsia"/>
                <w:color w:val="212529"/>
                <w:shd w:val="clear" w:color="auto" w:fill="F8F9FA"/>
              </w:rPr>
              <w:tab/>
              <w:t xml:space="preserve"> </w:t>
            </w:r>
          </w:p>
          <w:p w:rsidR="00C834A6" w:rsidRPr="00AB68AF" w:rsidRDefault="00045D0B" w:rsidP="00045D0B">
            <w:pPr>
              <w:tabs>
                <w:tab w:val="left" w:pos="6120"/>
              </w:tabs>
              <w:rPr>
                <w:rFonts w:ascii="RobotoRegular" w:hAnsi="RobotoRegular" w:hint="eastAsia"/>
                <w:color w:val="212529"/>
              </w:rPr>
            </w:pPr>
            <w:r w:rsidRPr="00AB68AF">
              <w:rPr>
                <w:rFonts w:ascii="標楷體" w:eastAsia="標楷體" w:hAnsi="標楷體" w:hint="eastAsia"/>
                <w:kern w:val="0"/>
              </w:rPr>
              <w:t>□</w:t>
            </w:r>
            <w:r>
              <w:rPr>
                <w:rFonts w:ascii="RobotoRegular" w:hAnsi="RobotoRegular"/>
                <w:color w:val="212529"/>
                <w:shd w:val="clear" w:color="auto" w:fill="F8F9FA"/>
              </w:rPr>
              <w:t>Other casting materials</w:t>
            </w:r>
          </w:p>
        </w:tc>
      </w:tr>
      <w:tr w:rsidR="00C834A6" w:rsidRPr="000C7AA8" w:rsidTr="004E2595">
        <w:tc>
          <w:tcPr>
            <w:tcW w:w="2689" w:type="dxa"/>
            <w:vAlign w:val="center"/>
          </w:tcPr>
          <w:p w:rsidR="00C834A6" w:rsidRPr="003B0844" w:rsidRDefault="00045D0B" w:rsidP="004E2595">
            <w:pPr>
              <w:jc w:val="center"/>
              <w:rPr>
                <w:rFonts w:ascii="RobotoBold" w:hAnsi="RobotoBold"/>
                <w:color w:val="212529"/>
                <w:sz w:val="28"/>
                <w:shd w:val="clear" w:color="auto" w:fill="FFFFFF"/>
              </w:rPr>
            </w:pPr>
            <w:r w:rsidRPr="003B0844">
              <w:rPr>
                <w:rFonts w:ascii="RobotoBold" w:hAnsi="RobotoBold" w:hint="eastAsia"/>
                <w:color w:val="212529"/>
                <w:shd w:val="clear" w:color="auto" w:fill="FFFFFF"/>
              </w:rPr>
              <w:t>O</w:t>
            </w:r>
            <w:r w:rsidRPr="003B0844">
              <w:rPr>
                <w:rFonts w:ascii="RobotoBold" w:hAnsi="RobotoBold"/>
                <w:color w:val="212529"/>
                <w:shd w:val="clear" w:color="auto" w:fill="FFFFFF"/>
              </w:rPr>
              <w:t>perating materials and consumables</w:t>
            </w:r>
          </w:p>
        </w:tc>
        <w:tc>
          <w:tcPr>
            <w:tcW w:w="7938" w:type="dxa"/>
          </w:tcPr>
          <w:p w:rsidR="00045D0B" w:rsidRDefault="00C834A6" w:rsidP="004E2595">
            <w:pPr>
              <w:widowControl/>
              <w:shd w:val="clear" w:color="auto" w:fill="F8F9FA"/>
              <w:rPr>
                <w:rFonts w:ascii="RobotoRegular" w:hAnsi="RobotoRegular"/>
                <w:color w:val="212529"/>
                <w:shd w:val="clear" w:color="auto" w:fill="F8F9FA"/>
              </w:rPr>
            </w:pPr>
            <w:r w:rsidRPr="00AB68AF">
              <w:rPr>
                <w:rFonts w:ascii="標楷體" w:eastAsia="標楷體" w:hAnsi="標楷體" w:hint="eastAsia"/>
                <w:kern w:val="0"/>
              </w:rPr>
              <w:t>□</w:t>
            </w:r>
            <w:r w:rsidR="00045D0B">
              <w:rPr>
                <w:rFonts w:ascii="RobotoRegular" w:hAnsi="RobotoRegular"/>
                <w:color w:val="212529"/>
                <w:shd w:val="clear" w:color="auto" w:fill="F8F9FA"/>
              </w:rPr>
              <w:t xml:space="preserve">Release agents for die casting molds </w:t>
            </w:r>
            <w:r w:rsidR="00045D0B" w:rsidRPr="00AB68AF">
              <w:rPr>
                <w:rFonts w:ascii="標楷體" w:eastAsia="標楷體" w:hAnsi="標楷體" w:hint="eastAsia"/>
                <w:kern w:val="0"/>
              </w:rPr>
              <w:t>□</w:t>
            </w:r>
            <w:r w:rsidR="00045D0B">
              <w:rPr>
                <w:rFonts w:ascii="RobotoRegular" w:hAnsi="RobotoRegular"/>
                <w:color w:val="212529"/>
                <w:shd w:val="clear" w:color="auto" w:fill="F8F9FA"/>
              </w:rPr>
              <w:t xml:space="preserve">Release agents and lubricants </w:t>
            </w:r>
          </w:p>
          <w:p w:rsidR="00C834A6" w:rsidRDefault="00045D0B" w:rsidP="004E2595">
            <w:pPr>
              <w:widowControl/>
              <w:shd w:val="clear" w:color="auto" w:fill="F8F9FA"/>
              <w:rPr>
                <w:rFonts w:ascii="RobotoRegular" w:hAnsi="RobotoRegular"/>
                <w:color w:val="212529"/>
                <w:shd w:val="clear" w:color="auto" w:fill="F8F9FA"/>
              </w:rPr>
            </w:pPr>
            <w:r w:rsidRPr="00AB68AF">
              <w:rPr>
                <w:rFonts w:ascii="標楷體" w:eastAsia="標楷體" w:hAnsi="標楷體" w:hint="eastAsia"/>
                <w:kern w:val="0"/>
              </w:rPr>
              <w:t>□</w:t>
            </w:r>
            <w:r>
              <w:rPr>
                <w:rFonts w:ascii="RobotoRegular" w:hAnsi="RobotoRegular"/>
                <w:color w:val="212529"/>
                <w:shd w:val="clear" w:color="auto" w:fill="F8F9FA"/>
              </w:rPr>
              <w:t xml:space="preserve">Coatings </w:t>
            </w:r>
            <w:r w:rsidRPr="00AB68AF">
              <w:rPr>
                <w:rFonts w:ascii="標楷體" w:eastAsia="標楷體" w:hAnsi="標楷體" w:hint="eastAsia"/>
                <w:kern w:val="0"/>
              </w:rPr>
              <w:t>□</w:t>
            </w:r>
            <w:r>
              <w:rPr>
                <w:rFonts w:ascii="RobotoRegular" w:hAnsi="RobotoRegular"/>
                <w:color w:val="212529"/>
                <w:shd w:val="clear" w:color="auto" w:fill="F8F9FA"/>
              </w:rPr>
              <w:t xml:space="preserve">Tempering media </w:t>
            </w:r>
            <w:r w:rsidRPr="00AB68AF">
              <w:rPr>
                <w:rFonts w:ascii="標楷體" w:eastAsia="標楷體" w:hAnsi="標楷體" w:hint="eastAsia"/>
                <w:kern w:val="0"/>
              </w:rPr>
              <w:t>□</w:t>
            </w:r>
            <w:r>
              <w:rPr>
                <w:rFonts w:ascii="RobotoRegular" w:hAnsi="RobotoRegular"/>
                <w:color w:val="212529"/>
                <w:shd w:val="clear" w:color="auto" w:fill="F8F9FA"/>
              </w:rPr>
              <w:t xml:space="preserve">Hydraulic media </w:t>
            </w:r>
            <w:r w:rsidRPr="00AB68AF">
              <w:rPr>
                <w:rFonts w:ascii="標楷體" w:eastAsia="標楷體" w:hAnsi="標楷體" w:hint="eastAsia"/>
                <w:kern w:val="0"/>
              </w:rPr>
              <w:t>□</w:t>
            </w:r>
            <w:r>
              <w:rPr>
                <w:rFonts w:ascii="RobotoRegular" w:hAnsi="RobotoRegular"/>
                <w:color w:val="212529"/>
                <w:shd w:val="clear" w:color="auto" w:fill="F8F9FA"/>
              </w:rPr>
              <w:t>Corrosion protection</w:t>
            </w:r>
          </w:p>
          <w:p w:rsidR="00045D0B" w:rsidRPr="00045D0B" w:rsidRDefault="00045D0B" w:rsidP="004E2595">
            <w:pPr>
              <w:widowControl/>
              <w:shd w:val="clear" w:color="auto" w:fill="F8F9FA"/>
              <w:rPr>
                <w:rFonts w:ascii="RobotoRegular" w:eastAsia="新細明體" w:hAnsi="RobotoRegular" w:cs="新細明體" w:hint="eastAsia"/>
                <w:color w:val="212529"/>
                <w:kern w:val="0"/>
                <w:szCs w:val="24"/>
              </w:rPr>
            </w:pPr>
            <w:r w:rsidRPr="00AB68AF">
              <w:rPr>
                <w:rFonts w:ascii="標楷體" w:eastAsia="標楷體" w:hAnsi="標楷體" w:hint="eastAsia"/>
                <w:kern w:val="0"/>
              </w:rPr>
              <w:t>□</w:t>
            </w:r>
            <w:r>
              <w:rPr>
                <w:rFonts w:ascii="RobotoRegular" w:hAnsi="RobotoRegular"/>
                <w:color w:val="212529"/>
                <w:shd w:val="clear" w:color="auto" w:fill="F8F9FA"/>
              </w:rPr>
              <w:t xml:space="preserve">Heat treatment and quenching media </w:t>
            </w:r>
            <w:r w:rsidRPr="00AB68AF">
              <w:rPr>
                <w:rFonts w:ascii="標楷體" w:eastAsia="標楷體" w:hAnsi="標楷體" w:hint="eastAsia"/>
                <w:kern w:val="0"/>
              </w:rPr>
              <w:t>□</w:t>
            </w:r>
            <w:r w:rsidRPr="00045D0B">
              <w:rPr>
                <w:rFonts w:ascii="RobotoRegular" w:eastAsia="新細明體" w:hAnsi="RobotoRegular" w:cs="新細明體"/>
                <w:color w:val="212529"/>
                <w:kern w:val="0"/>
                <w:szCs w:val="24"/>
              </w:rPr>
              <w:t>Molding materials, mold cores, core packages</w:t>
            </w:r>
          </w:p>
        </w:tc>
      </w:tr>
      <w:tr w:rsidR="00C834A6" w:rsidRPr="000C7AA8" w:rsidTr="004E2595">
        <w:tc>
          <w:tcPr>
            <w:tcW w:w="2689" w:type="dxa"/>
            <w:vAlign w:val="center"/>
          </w:tcPr>
          <w:p w:rsidR="00C834A6" w:rsidRPr="003B0844" w:rsidRDefault="003B0844" w:rsidP="004E2595">
            <w:pPr>
              <w:jc w:val="center"/>
              <w:rPr>
                <w:rFonts w:ascii="RobotoBold" w:hAnsi="RobotoBold"/>
                <w:color w:val="212529"/>
                <w:sz w:val="28"/>
                <w:shd w:val="clear" w:color="auto" w:fill="FFFFFF"/>
              </w:rPr>
            </w:pPr>
            <w:r w:rsidRPr="003B0844">
              <w:rPr>
                <w:rFonts w:ascii="RobotoBold" w:hAnsi="RobotoBold"/>
                <w:color w:val="212529"/>
                <w:shd w:val="clear" w:color="auto" w:fill="FFFFFF"/>
              </w:rPr>
              <w:t xml:space="preserve">Joining and </w:t>
            </w:r>
            <w:r w:rsidR="00045D0B" w:rsidRPr="003B0844">
              <w:rPr>
                <w:rFonts w:ascii="RobotoBold" w:hAnsi="RobotoBold"/>
                <w:color w:val="212529"/>
                <w:shd w:val="clear" w:color="auto" w:fill="FFFFFF"/>
              </w:rPr>
              <w:t>connecting technology for castings</w:t>
            </w:r>
          </w:p>
        </w:tc>
        <w:tc>
          <w:tcPr>
            <w:tcW w:w="7938" w:type="dxa"/>
          </w:tcPr>
          <w:p w:rsidR="00C834A6" w:rsidRPr="00045D0B" w:rsidRDefault="00C834A6" w:rsidP="004E2595">
            <w:pPr>
              <w:widowControl/>
              <w:shd w:val="clear" w:color="auto" w:fill="F8F9FA"/>
              <w:rPr>
                <w:rFonts w:ascii="RobotoRegular" w:eastAsia="新細明體" w:hAnsi="RobotoRegular" w:cs="新細明體" w:hint="eastAsia"/>
                <w:color w:val="212529"/>
                <w:kern w:val="0"/>
                <w:szCs w:val="24"/>
              </w:rPr>
            </w:pPr>
            <w:r w:rsidRPr="00AB68AF">
              <w:rPr>
                <w:rFonts w:ascii="標楷體" w:eastAsia="標楷體" w:hAnsi="標楷體" w:hint="eastAsia"/>
                <w:kern w:val="0"/>
              </w:rPr>
              <w:t>□</w:t>
            </w:r>
            <w:r w:rsidR="00045D0B">
              <w:rPr>
                <w:rFonts w:ascii="RobotoRegular" w:hAnsi="RobotoRegular"/>
                <w:color w:val="212529"/>
                <w:shd w:val="clear" w:color="auto" w:fill="F8F9FA"/>
              </w:rPr>
              <w:t xml:space="preserve">Welding </w:t>
            </w:r>
            <w:r w:rsidR="00045D0B" w:rsidRPr="00AB68AF">
              <w:rPr>
                <w:rFonts w:ascii="標楷體" w:eastAsia="標楷體" w:hAnsi="標楷體" w:hint="eastAsia"/>
                <w:kern w:val="0"/>
              </w:rPr>
              <w:t>□</w:t>
            </w:r>
            <w:r w:rsidR="00045D0B">
              <w:rPr>
                <w:rFonts w:ascii="RobotoRegular" w:hAnsi="RobotoRegular"/>
                <w:color w:val="212529"/>
                <w:shd w:val="clear" w:color="auto" w:fill="F8F9FA"/>
              </w:rPr>
              <w:t xml:space="preserve">Riveting </w:t>
            </w:r>
            <w:r w:rsidR="00045D0B" w:rsidRPr="00AB68AF">
              <w:rPr>
                <w:rFonts w:ascii="標楷體" w:eastAsia="標楷體" w:hAnsi="標楷體" w:hint="eastAsia"/>
                <w:kern w:val="0"/>
              </w:rPr>
              <w:t>□</w:t>
            </w:r>
            <w:r w:rsidR="00045D0B">
              <w:rPr>
                <w:rFonts w:ascii="RobotoRegular" w:hAnsi="RobotoRegular"/>
                <w:color w:val="212529"/>
                <w:shd w:val="clear" w:color="auto" w:fill="F8F9FA"/>
              </w:rPr>
              <w:t xml:space="preserve">Mechanical joining </w:t>
            </w:r>
            <w:r w:rsidR="00045D0B" w:rsidRPr="00AB68AF">
              <w:rPr>
                <w:rFonts w:ascii="標楷體" w:eastAsia="標楷體" w:hAnsi="標楷體" w:hint="eastAsia"/>
                <w:kern w:val="0"/>
              </w:rPr>
              <w:t>□</w:t>
            </w:r>
            <w:r w:rsidR="00045D0B">
              <w:rPr>
                <w:rFonts w:ascii="RobotoRegular" w:hAnsi="RobotoRegular"/>
                <w:color w:val="212529"/>
                <w:shd w:val="clear" w:color="auto" w:fill="F8F9FA"/>
              </w:rPr>
              <w:t xml:space="preserve">Gluing </w:t>
            </w:r>
            <w:r w:rsidR="00045D0B" w:rsidRPr="00AB68AF">
              <w:rPr>
                <w:rFonts w:ascii="標楷體" w:eastAsia="標楷體" w:hAnsi="標楷體" w:hint="eastAsia"/>
                <w:kern w:val="0"/>
              </w:rPr>
              <w:t>□</w:t>
            </w:r>
            <w:r w:rsidR="00045D0B" w:rsidRPr="00045D0B">
              <w:rPr>
                <w:rFonts w:ascii="RobotoRegular" w:eastAsia="新細明體" w:hAnsi="RobotoRegular" w:cs="新細明體"/>
                <w:color w:val="212529"/>
                <w:kern w:val="0"/>
                <w:szCs w:val="24"/>
              </w:rPr>
              <w:t>Other joining and connecting techniques</w:t>
            </w:r>
            <w:r w:rsidR="00045D0B">
              <w:rPr>
                <w:rFonts w:ascii="RobotoRegular" w:eastAsia="新細明體" w:hAnsi="RobotoRegular" w:cs="新細明體"/>
                <w:color w:val="212529"/>
                <w:kern w:val="0"/>
                <w:szCs w:val="24"/>
              </w:rPr>
              <w:t xml:space="preserve"> </w:t>
            </w:r>
          </w:p>
        </w:tc>
      </w:tr>
      <w:tr w:rsidR="00C834A6" w:rsidRPr="000C7AA8" w:rsidTr="004E2595">
        <w:tc>
          <w:tcPr>
            <w:tcW w:w="2689" w:type="dxa"/>
            <w:vAlign w:val="center"/>
          </w:tcPr>
          <w:p w:rsidR="00C834A6" w:rsidRDefault="00045D0B" w:rsidP="004E2595">
            <w:pPr>
              <w:jc w:val="center"/>
              <w:rPr>
                <w:rFonts w:ascii="新細明體" w:eastAsia="新細明體" w:hAnsi="新細明體"/>
                <w:kern w:val="0"/>
              </w:rPr>
            </w:pPr>
            <w:r w:rsidRPr="003B0844">
              <w:rPr>
                <w:rFonts w:ascii="RobotoBold" w:hAnsi="RobotoBold"/>
                <w:color w:val="212529"/>
                <w:shd w:val="clear" w:color="auto" w:fill="FFFFFF"/>
              </w:rPr>
              <w:t>Quality assurance and control</w:t>
            </w:r>
          </w:p>
        </w:tc>
        <w:tc>
          <w:tcPr>
            <w:tcW w:w="7938" w:type="dxa"/>
          </w:tcPr>
          <w:p w:rsidR="00C834A6" w:rsidRDefault="00C834A6" w:rsidP="004E2595">
            <w:pPr>
              <w:widowControl/>
              <w:shd w:val="clear" w:color="auto" w:fill="F8F9FA"/>
              <w:rPr>
                <w:rFonts w:ascii="RobotoRegular" w:hAnsi="RobotoRegular"/>
                <w:color w:val="212529"/>
                <w:shd w:val="clear" w:color="auto" w:fill="F8F9FA"/>
              </w:rPr>
            </w:pPr>
            <w:r w:rsidRPr="00AB68AF">
              <w:rPr>
                <w:rFonts w:ascii="標楷體" w:eastAsia="標楷體" w:hAnsi="標楷體" w:hint="eastAsia"/>
                <w:kern w:val="0"/>
              </w:rPr>
              <w:t>□</w:t>
            </w:r>
            <w:r w:rsidR="00045D0B">
              <w:rPr>
                <w:rFonts w:ascii="RobotoRegular" w:hAnsi="RobotoRegular"/>
                <w:color w:val="212529"/>
                <w:shd w:val="clear" w:color="auto" w:fill="F8F9FA"/>
              </w:rPr>
              <w:t xml:space="preserve">Optical component testing </w:t>
            </w:r>
            <w:r w:rsidR="00045D0B" w:rsidRPr="00AB68AF">
              <w:rPr>
                <w:rFonts w:ascii="標楷體" w:eastAsia="標楷體" w:hAnsi="標楷體" w:hint="eastAsia"/>
                <w:kern w:val="0"/>
              </w:rPr>
              <w:t>□</w:t>
            </w:r>
            <w:r w:rsidR="00045D0B">
              <w:rPr>
                <w:rFonts w:ascii="RobotoRegular" w:hAnsi="RobotoRegular"/>
                <w:color w:val="212529"/>
                <w:shd w:val="clear" w:color="auto" w:fill="F8F9FA"/>
              </w:rPr>
              <w:t xml:space="preserve">Endoscopy </w:t>
            </w:r>
            <w:r w:rsidR="00045D0B" w:rsidRPr="00AB68AF">
              <w:rPr>
                <w:rFonts w:ascii="標楷體" w:eastAsia="標楷體" w:hAnsi="標楷體" w:hint="eastAsia"/>
                <w:kern w:val="0"/>
              </w:rPr>
              <w:t>□</w:t>
            </w:r>
            <w:r w:rsidR="00045D0B">
              <w:rPr>
                <w:rFonts w:ascii="RobotoRegular" w:hAnsi="RobotoRegular"/>
                <w:color w:val="212529"/>
                <w:shd w:val="clear" w:color="auto" w:fill="F8F9FA"/>
              </w:rPr>
              <w:t>Tactile component testing</w:t>
            </w:r>
          </w:p>
          <w:p w:rsidR="00045D0B" w:rsidRDefault="00045D0B" w:rsidP="004E2595">
            <w:pPr>
              <w:widowControl/>
              <w:shd w:val="clear" w:color="auto" w:fill="F8F9FA"/>
              <w:rPr>
                <w:rFonts w:ascii="RobotoRegular" w:hAnsi="RobotoRegular"/>
                <w:color w:val="212529"/>
                <w:shd w:val="clear" w:color="auto" w:fill="F8F9FA"/>
              </w:rPr>
            </w:pPr>
            <w:r w:rsidRPr="00AB68AF">
              <w:rPr>
                <w:rFonts w:ascii="標楷體" w:eastAsia="標楷體" w:hAnsi="標楷體" w:hint="eastAsia"/>
                <w:kern w:val="0"/>
              </w:rPr>
              <w:t>□</w:t>
            </w:r>
            <w:r>
              <w:rPr>
                <w:rFonts w:ascii="RobotoRegular" w:hAnsi="RobotoRegular"/>
                <w:color w:val="212529"/>
                <w:shd w:val="clear" w:color="auto" w:fill="F8F9FA"/>
              </w:rPr>
              <w:t xml:space="preserve">X-ray inspection and computed tomography </w:t>
            </w:r>
            <w:r w:rsidRPr="00AB68AF">
              <w:rPr>
                <w:rFonts w:ascii="標楷體" w:eastAsia="標楷體" w:hAnsi="標楷體" w:hint="eastAsia"/>
                <w:kern w:val="0"/>
              </w:rPr>
              <w:t>□</w:t>
            </w:r>
            <w:r>
              <w:rPr>
                <w:rFonts w:ascii="RobotoRegular" w:hAnsi="RobotoRegular"/>
                <w:color w:val="212529"/>
                <w:shd w:val="clear" w:color="auto" w:fill="F8F9FA"/>
              </w:rPr>
              <w:t xml:space="preserve">Ultrasonic testing </w:t>
            </w:r>
            <w:r w:rsidRPr="00AB68AF">
              <w:rPr>
                <w:rFonts w:ascii="標楷體" w:eastAsia="標楷體" w:hAnsi="標楷體" w:hint="eastAsia"/>
                <w:kern w:val="0"/>
              </w:rPr>
              <w:t>□</w:t>
            </w:r>
            <w:r>
              <w:rPr>
                <w:rFonts w:ascii="RobotoRegular" w:hAnsi="RobotoRegular"/>
                <w:color w:val="212529"/>
                <w:shd w:val="clear" w:color="auto" w:fill="F8F9FA"/>
              </w:rPr>
              <w:t xml:space="preserve">Crack testing </w:t>
            </w:r>
            <w:r w:rsidRPr="00AB68AF">
              <w:rPr>
                <w:rFonts w:ascii="標楷體" w:eastAsia="標楷體" w:hAnsi="標楷體" w:hint="eastAsia"/>
                <w:kern w:val="0"/>
              </w:rPr>
              <w:t>□</w:t>
            </w:r>
            <w:r>
              <w:rPr>
                <w:rFonts w:ascii="RobotoRegular" w:hAnsi="RobotoRegular"/>
                <w:color w:val="212529"/>
                <w:shd w:val="clear" w:color="auto" w:fill="F8F9FA"/>
              </w:rPr>
              <w:t xml:space="preserve">Thermal imaging </w:t>
            </w:r>
            <w:r w:rsidRPr="00AB68AF">
              <w:rPr>
                <w:rFonts w:ascii="標楷體" w:eastAsia="標楷體" w:hAnsi="標楷體" w:hint="eastAsia"/>
                <w:kern w:val="0"/>
              </w:rPr>
              <w:t>□</w:t>
            </w:r>
            <w:r>
              <w:rPr>
                <w:rFonts w:ascii="RobotoRegular" w:hAnsi="RobotoRegular"/>
                <w:color w:val="212529"/>
                <w:shd w:val="clear" w:color="auto" w:fill="F8F9FA"/>
              </w:rPr>
              <w:t xml:space="preserve">Leak testing </w:t>
            </w:r>
            <w:r w:rsidRPr="00AB68AF">
              <w:rPr>
                <w:rFonts w:ascii="標楷體" w:eastAsia="標楷體" w:hAnsi="標楷體" w:hint="eastAsia"/>
                <w:kern w:val="0"/>
              </w:rPr>
              <w:t>□</w:t>
            </w:r>
            <w:r>
              <w:rPr>
                <w:rFonts w:ascii="RobotoRegular" w:hAnsi="RobotoRegular"/>
                <w:color w:val="212529"/>
                <w:shd w:val="clear" w:color="auto" w:fill="F8F9FA"/>
              </w:rPr>
              <w:t xml:space="preserve">Weighing equipment </w:t>
            </w:r>
          </w:p>
          <w:p w:rsidR="00045D0B" w:rsidRPr="00AB68AF" w:rsidRDefault="00045D0B" w:rsidP="004E2595">
            <w:pPr>
              <w:widowControl/>
              <w:shd w:val="clear" w:color="auto" w:fill="F8F9FA"/>
              <w:rPr>
                <w:rFonts w:ascii="標楷體" w:eastAsia="標楷體" w:hAnsi="標楷體"/>
                <w:kern w:val="0"/>
              </w:rPr>
            </w:pPr>
            <w:r w:rsidRPr="00AB68AF">
              <w:rPr>
                <w:rFonts w:ascii="標楷體" w:eastAsia="標楷體" w:hAnsi="標楷體" w:hint="eastAsia"/>
                <w:kern w:val="0"/>
              </w:rPr>
              <w:t>□</w:t>
            </w:r>
            <w:r>
              <w:rPr>
                <w:rFonts w:ascii="RobotoRegular" w:hAnsi="RobotoRegular"/>
                <w:color w:val="212529"/>
                <w:shd w:val="clear" w:color="auto" w:fill="F8F9FA"/>
              </w:rPr>
              <w:t xml:space="preserve">Materials testing </w:t>
            </w:r>
            <w:r w:rsidRPr="00AB68AF">
              <w:rPr>
                <w:rFonts w:ascii="標楷體" w:eastAsia="標楷體" w:hAnsi="標楷體" w:hint="eastAsia"/>
                <w:kern w:val="0"/>
              </w:rPr>
              <w:t>□</w:t>
            </w:r>
            <w:r>
              <w:rPr>
                <w:rFonts w:ascii="RobotoRegular" w:hAnsi="RobotoRegular"/>
                <w:color w:val="212529"/>
                <w:shd w:val="clear" w:color="auto" w:fill="F8F9FA"/>
              </w:rPr>
              <w:t xml:space="preserve">Defect and damage analysis </w:t>
            </w:r>
            <w:r w:rsidRPr="00AB68AF">
              <w:rPr>
                <w:rFonts w:ascii="標楷體" w:eastAsia="標楷體" w:hAnsi="標楷體" w:hint="eastAsia"/>
                <w:kern w:val="0"/>
              </w:rPr>
              <w:t>□</w:t>
            </w:r>
            <w:r>
              <w:rPr>
                <w:rFonts w:ascii="RobotoRegular" w:hAnsi="RobotoRegular"/>
                <w:color w:val="212529"/>
                <w:shd w:val="clear" w:color="auto" w:fill="F8F9FA"/>
              </w:rPr>
              <w:t xml:space="preserve">Laboratory technology and general measuring equipment for quality inspection </w:t>
            </w:r>
            <w:r w:rsidRPr="00AB68AF">
              <w:rPr>
                <w:rFonts w:ascii="標楷體" w:eastAsia="標楷體" w:hAnsi="標楷體" w:hint="eastAsia"/>
                <w:kern w:val="0"/>
              </w:rPr>
              <w:t>□</w:t>
            </w:r>
            <w:r>
              <w:rPr>
                <w:rFonts w:ascii="RobotoRegular" w:hAnsi="RobotoRegular"/>
                <w:color w:val="212529"/>
                <w:shd w:val="clear" w:color="auto" w:fill="F8F9FA"/>
              </w:rPr>
              <w:t>Quality management systems</w:t>
            </w:r>
          </w:p>
        </w:tc>
      </w:tr>
      <w:tr w:rsidR="00045D0B" w:rsidRPr="000C7AA8" w:rsidTr="004E2595">
        <w:tc>
          <w:tcPr>
            <w:tcW w:w="2689" w:type="dxa"/>
            <w:vAlign w:val="center"/>
          </w:tcPr>
          <w:p w:rsidR="00045D0B" w:rsidRPr="003B0844" w:rsidRDefault="00045D0B" w:rsidP="004E2595">
            <w:pPr>
              <w:jc w:val="center"/>
              <w:rPr>
                <w:rFonts w:ascii="RobotoBold" w:hAnsi="RobotoBold"/>
                <w:color w:val="212529"/>
                <w:shd w:val="clear" w:color="auto" w:fill="FFFFFF"/>
              </w:rPr>
            </w:pPr>
            <w:r w:rsidRPr="003B0844">
              <w:rPr>
                <w:rFonts w:ascii="RobotoBold" w:hAnsi="RobotoBold"/>
                <w:color w:val="212529"/>
                <w:shd w:val="clear" w:color="auto" w:fill="FFFFFF"/>
              </w:rPr>
              <w:t>Digitalization and Industry 4.0</w:t>
            </w:r>
          </w:p>
        </w:tc>
        <w:tc>
          <w:tcPr>
            <w:tcW w:w="7938" w:type="dxa"/>
          </w:tcPr>
          <w:p w:rsidR="00045D0B" w:rsidRDefault="00045D0B" w:rsidP="004E2595">
            <w:pPr>
              <w:widowControl/>
              <w:shd w:val="clear" w:color="auto" w:fill="F8F9FA"/>
              <w:rPr>
                <w:rFonts w:ascii="RobotoRegular" w:hAnsi="RobotoRegular"/>
                <w:color w:val="212529"/>
                <w:shd w:val="clear" w:color="auto" w:fill="F8F9FA"/>
              </w:rPr>
            </w:pPr>
            <w:r w:rsidRPr="00AB68AF">
              <w:rPr>
                <w:rFonts w:ascii="標楷體" w:eastAsia="標楷體" w:hAnsi="標楷體" w:hint="eastAsia"/>
                <w:kern w:val="0"/>
              </w:rPr>
              <w:t>□</w:t>
            </w:r>
            <w:r>
              <w:rPr>
                <w:rFonts w:ascii="RobotoRegular" w:hAnsi="RobotoRegular"/>
                <w:color w:val="212529"/>
                <w:shd w:val="clear" w:color="auto" w:fill="F8F9FA"/>
              </w:rPr>
              <w:t xml:space="preserve">Automation technology </w:t>
            </w:r>
            <w:r w:rsidRPr="00AB68AF">
              <w:rPr>
                <w:rFonts w:ascii="標楷體" w:eastAsia="標楷體" w:hAnsi="標楷體" w:hint="eastAsia"/>
                <w:kern w:val="0"/>
              </w:rPr>
              <w:t>□</w:t>
            </w:r>
            <w:r>
              <w:rPr>
                <w:rFonts w:ascii="RobotoRegular" w:hAnsi="RobotoRegular"/>
                <w:color w:val="212529"/>
                <w:shd w:val="clear" w:color="auto" w:fill="F8F9FA"/>
              </w:rPr>
              <w:t xml:space="preserve">Technology for data acquisition e.g. sensor technology </w:t>
            </w:r>
            <w:r w:rsidRPr="00AB68AF">
              <w:rPr>
                <w:rFonts w:ascii="標楷體" w:eastAsia="標楷體" w:hAnsi="標楷體" w:hint="eastAsia"/>
                <w:kern w:val="0"/>
              </w:rPr>
              <w:t>□</w:t>
            </w:r>
            <w:r>
              <w:rPr>
                <w:rFonts w:ascii="RobotoRegular" w:hAnsi="RobotoRegular"/>
                <w:color w:val="212529"/>
                <w:shd w:val="clear" w:color="auto" w:fill="F8F9FA"/>
              </w:rPr>
              <w:t xml:space="preserve">Data evaluation and artificial intelligence </w:t>
            </w:r>
            <w:r w:rsidRPr="00AB68AF">
              <w:rPr>
                <w:rFonts w:ascii="標楷體" w:eastAsia="標楷體" w:hAnsi="標楷體" w:hint="eastAsia"/>
                <w:kern w:val="0"/>
              </w:rPr>
              <w:t>□</w:t>
            </w:r>
            <w:r>
              <w:rPr>
                <w:rFonts w:ascii="RobotoRegular" w:hAnsi="RobotoRegular"/>
                <w:color w:val="212529"/>
                <w:shd w:val="clear" w:color="auto" w:fill="F8F9FA"/>
              </w:rPr>
              <w:t xml:space="preserve">Process control technology </w:t>
            </w:r>
            <w:r w:rsidRPr="00AB68AF">
              <w:rPr>
                <w:rFonts w:ascii="標楷體" w:eastAsia="標楷體" w:hAnsi="標楷體" w:hint="eastAsia"/>
                <w:kern w:val="0"/>
              </w:rPr>
              <w:t>□</w:t>
            </w:r>
            <w:r>
              <w:rPr>
                <w:rFonts w:ascii="RobotoRegular" w:hAnsi="RobotoRegular"/>
                <w:color w:val="212529"/>
                <w:shd w:val="clear" w:color="auto" w:fill="F8F9FA"/>
              </w:rPr>
              <w:t xml:space="preserve">Control and regulation systems </w:t>
            </w:r>
            <w:r w:rsidRPr="00AB68AF">
              <w:rPr>
                <w:rFonts w:ascii="標楷體" w:eastAsia="標楷體" w:hAnsi="標楷體" w:hint="eastAsia"/>
                <w:kern w:val="0"/>
              </w:rPr>
              <w:t>□</w:t>
            </w:r>
            <w:r>
              <w:rPr>
                <w:rFonts w:ascii="RobotoRegular" w:hAnsi="RobotoRegular"/>
                <w:color w:val="212529"/>
                <w:shd w:val="clear" w:color="auto" w:fill="F8F9FA"/>
              </w:rPr>
              <w:t>Process visualization systems</w:t>
            </w:r>
          </w:p>
          <w:p w:rsidR="00045D0B" w:rsidRPr="00AB68AF" w:rsidRDefault="00045D0B" w:rsidP="004E2595">
            <w:pPr>
              <w:widowControl/>
              <w:shd w:val="clear" w:color="auto" w:fill="F8F9FA"/>
              <w:rPr>
                <w:rFonts w:ascii="標楷體" w:eastAsia="標楷體" w:hAnsi="標楷體" w:hint="eastAsia"/>
                <w:kern w:val="0"/>
              </w:rPr>
            </w:pPr>
            <w:r w:rsidRPr="00AB68AF">
              <w:rPr>
                <w:rFonts w:ascii="標楷體" w:eastAsia="標楷體" w:hAnsi="標楷體" w:hint="eastAsia"/>
                <w:kern w:val="0"/>
              </w:rPr>
              <w:t>□</w:t>
            </w:r>
            <w:r>
              <w:rPr>
                <w:rFonts w:ascii="RobotoRegular" w:hAnsi="RobotoRegular"/>
                <w:color w:val="212529"/>
                <w:shd w:val="clear" w:color="auto" w:fill="F8F9FA"/>
              </w:rPr>
              <w:t xml:space="preserve">Industrial networks, </w:t>
            </w:r>
            <w:proofErr w:type="spellStart"/>
            <w:r>
              <w:rPr>
                <w:rFonts w:ascii="RobotoRegular" w:hAnsi="RobotoRegular"/>
                <w:color w:val="212529"/>
                <w:shd w:val="clear" w:color="auto" w:fill="F8F9FA"/>
              </w:rPr>
              <w:t>IoT</w:t>
            </w:r>
            <w:proofErr w:type="spellEnd"/>
          </w:p>
        </w:tc>
      </w:tr>
      <w:tr w:rsidR="00045D0B" w:rsidRPr="000C7AA8" w:rsidTr="004E2595">
        <w:tc>
          <w:tcPr>
            <w:tcW w:w="2689" w:type="dxa"/>
            <w:vAlign w:val="center"/>
          </w:tcPr>
          <w:p w:rsidR="00045D0B" w:rsidRPr="003B0844" w:rsidRDefault="00045D0B" w:rsidP="004E2595">
            <w:pPr>
              <w:jc w:val="center"/>
              <w:rPr>
                <w:rFonts w:ascii="RobotoBold" w:hAnsi="RobotoBold"/>
                <w:color w:val="212529"/>
                <w:shd w:val="clear" w:color="auto" w:fill="FFFFFF"/>
              </w:rPr>
            </w:pPr>
            <w:r w:rsidRPr="003B0844">
              <w:rPr>
                <w:rFonts w:ascii="RobotoBold" w:hAnsi="RobotoBold"/>
                <w:color w:val="212529"/>
                <w:shd w:val="clear" w:color="auto" w:fill="FFFFFF"/>
              </w:rPr>
              <w:t>Additive Manufacturing</w:t>
            </w:r>
          </w:p>
        </w:tc>
        <w:tc>
          <w:tcPr>
            <w:tcW w:w="7938" w:type="dxa"/>
          </w:tcPr>
          <w:p w:rsidR="00045D0B" w:rsidRDefault="00045D0B" w:rsidP="004E2595">
            <w:pPr>
              <w:widowControl/>
              <w:shd w:val="clear" w:color="auto" w:fill="F8F9FA"/>
              <w:rPr>
                <w:rFonts w:ascii="RobotoRegular" w:hAnsi="RobotoRegular"/>
                <w:color w:val="212529"/>
                <w:shd w:val="clear" w:color="auto" w:fill="F8F9FA"/>
              </w:rPr>
            </w:pPr>
            <w:r w:rsidRPr="00AB68AF">
              <w:rPr>
                <w:rFonts w:ascii="標楷體" w:eastAsia="標楷體" w:hAnsi="標楷體" w:hint="eastAsia"/>
                <w:kern w:val="0"/>
              </w:rPr>
              <w:t>□</w:t>
            </w:r>
            <w:r>
              <w:rPr>
                <w:rFonts w:ascii="RobotoRegular" w:hAnsi="RobotoRegular"/>
                <w:color w:val="212529"/>
                <w:shd w:val="clear" w:color="auto" w:fill="F8F9FA"/>
              </w:rPr>
              <w:t xml:space="preserve">Production of additively manufactured metal parts </w:t>
            </w:r>
            <w:r w:rsidRPr="00AB68AF">
              <w:rPr>
                <w:rFonts w:ascii="標楷體" w:eastAsia="標楷體" w:hAnsi="標楷體" w:hint="eastAsia"/>
                <w:kern w:val="0"/>
              </w:rPr>
              <w:t>□</w:t>
            </w:r>
            <w:r>
              <w:rPr>
                <w:rFonts w:ascii="RobotoRegular" w:hAnsi="RobotoRegular"/>
                <w:color w:val="212529"/>
                <w:shd w:val="clear" w:color="auto" w:fill="F8F9FA"/>
              </w:rPr>
              <w:t xml:space="preserve">Production of additively manufactured cores and molding materials </w:t>
            </w:r>
            <w:r w:rsidRPr="00AB68AF">
              <w:rPr>
                <w:rFonts w:ascii="標楷體" w:eastAsia="標楷體" w:hAnsi="標楷體" w:hint="eastAsia"/>
                <w:kern w:val="0"/>
              </w:rPr>
              <w:t>□</w:t>
            </w:r>
            <w:r>
              <w:rPr>
                <w:rFonts w:ascii="RobotoRegular" w:hAnsi="RobotoRegular"/>
                <w:color w:val="212529"/>
                <w:shd w:val="clear" w:color="auto" w:fill="F8F9FA"/>
              </w:rPr>
              <w:t xml:space="preserve">Equipment for additive manufacturing of metallic materials </w:t>
            </w:r>
            <w:r w:rsidRPr="00AB68AF">
              <w:rPr>
                <w:rFonts w:ascii="標楷體" w:eastAsia="標楷體" w:hAnsi="標楷體" w:hint="eastAsia"/>
                <w:kern w:val="0"/>
              </w:rPr>
              <w:t>□</w:t>
            </w:r>
            <w:r>
              <w:rPr>
                <w:rFonts w:ascii="RobotoRegular" w:hAnsi="RobotoRegular"/>
                <w:color w:val="212529"/>
                <w:shd w:val="clear" w:color="auto" w:fill="F8F9FA"/>
              </w:rPr>
              <w:t xml:space="preserve">Equipment for additive manufacturing of cores and molding materials </w:t>
            </w:r>
            <w:r w:rsidRPr="00AB68AF">
              <w:rPr>
                <w:rFonts w:ascii="標楷體" w:eastAsia="標楷體" w:hAnsi="標楷體" w:hint="eastAsia"/>
                <w:kern w:val="0"/>
              </w:rPr>
              <w:t>□</w:t>
            </w:r>
            <w:r>
              <w:rPr>
                <w:rFonts w:ascii="RobotoRegular" w:hAnsi="RobotoRegular"/>
                <w:color w:val="212529"/>
                <w:shd w:val="clear" w:color="auto" w:fill="F8F9FA"/>
              </w:rPr>
              <w:t xml:space="preserve">Additive Manufacturing Software </w:t>
            </w:r>
          </w:p>
          <w:p w:rsidR="00045D0B" w:rsidRPr="00AB68AF" w:rsidRDefault="00045D0B" w:rsidP="004E2595">
            <w:pPr>
              <w:widowControl/>
              <w:shd w:val="clear" w:color="auto" w:fill="F8F9FA"/>
              <w:rPr>
                <w:rFonts w:ascii="標楷體" w:eastAsia="標楷體" w:hAnsi="標楷體" w:hint="eastAsia"/>
                <w:kern w:val="0"/>
              </w:rPr>
            </w:pPr>
            <w:r w:rsidRPr="00AB68AF">
              <w:rPr>
                <w:rFonts w:ascii="標楷體" w:eastAsia="標楷體" w:hAnsi="標楷體" w:hint="eastAsia"/>
                <w:kern w:val="0"/>
              </w:rPr>
              <w:t>□</w:t>
            </w:r>
            <w:r>
              <w:rPr>
                <w:rFonts w:ascii="RobotoRegular" w:hAnsi="RobotoRegular"/>
                <w:color w:val="212529"/>
                <w:shd w:val="clear" w:color="auto" w:fill="F8F9FA"/>
              </w:rPr>
              <w:t>Additive manufacturing materials</w:t>
            </w:r>
          </w:p>
        </w:tc>
      </w:tr>
      <w:tr w:rsidR="00045D0B" w:rsidRPr="000C7AA8" w:rsidTr="004E2595">
        <w:tc>
          <w:tcPr>
            <w:tcW w:w="2689" w:type="dxa"/>
            <w:vAlign w:val="center"/>
          </w:tcPr>
          <w:p w:rsidR="00045D0B" w:rsidRPr="003B0844" w:rsidRDefault="00045D0B" w:rsidP="004E2595">
            <w:pPr>
              <w:jc w:val="center"/>
              <w:rPr>
                <w:rFonts w:ascii="RobotoBold" w:hAnsi="RobotoBold"/>
                <w:color w:val="212529"/>
                <w:shd w:val="clear" w:color="auto" w:fill="FFFFFF"/>
              </w:rPr>
            </w:pPr>
            <w:r w:rsidRPr="003B0844">
              <w:rPr>
                <w:rFonts w:ascii="RobotoBold" w:hAnsi="RobotoBold"/>
                <w:color w:val="212529"/>
                <w:shd w:val="clear" w:color="auto" w:fill="FFFFFF"/>
              </w:rPr>
              <w:t>Other service and consulting</w:t>
            </w:r>
          </w:p>
        </w:tc>
        <w:tc>
          <w:tcPr>
            <w:tcW w:w="7938" w:type="dxa"/>
          </w:tcPr>
          <w:p w:rsidR="00045D0B" w:rsidRDefault="00045D0B" w:rsidP="004E2595">
            <w:pPr>
              <w:widowControl/>
              <w:shd w:val="clear" w:color="auto" w:fill="F8F9FA"/>
              <w:rPr>
                <w:rFonts w:ascii="RobotoRegular" w:hAnsi="RobotoRegular"/>
                <w:color w:val="212529"/>
                <w:shd w:val="clear" w:color="auto" w:fill="F8F9FA"/>
              </w:rPr>
            </w:pPr>
            <w:r w:rsidRPr="00AB68AF">
              <w:rPr>
                <w:rFonts w:ascii="標楷體" w:eastAsia="標楷體" w:hAnsi="標楷體" w:hint="eastAsia"/>
                <w:kern w:val="0"/>
              </w:rPr>
              <w:t>□</w:t>
            </w:r>
            <w:r>
              <w:rPr>
                <w:rFonts w:ascii="RobotoRegular" w:hAnsi="RobotoRegular"/>
                <w:color w:val="212529"/>
                <w:shd w:val="clear" w:color="auto" w:fill="F8F9FA"/>
              </w:rPr>
              <w:t xml:space="preserve">Factory and plant planning </w:t>
            </w:r>
            <w:r w:rsidRPr="00AB68AF">
              <w:rPr>
                <w:rFonts w:ascii="標楷體" w:eastAsia="標楷體" w:hAnsi="標楷體" w:hint="eastAsia"/>
                <w:kern w:val="0"/>
              </w:rPr>
              <w:t>□</w:t>
            </w:r>
            <w:r>
              <w:rPr>
                <w:rFonts w:ascii="RobotoRegular" w:hAnsi="RobotoRegular"/>
                <w:color w:val="212529"/>
                <w:shd w:val="clear" w:color="auto" w:fill="F8F9FA"/>
              </w:rPr>
              <w:t xml:space="preserve">System and component development </w:t>
            </w:r>
          </w:p>
          <w:p w:rsidR="00045D0B" w:rsidRDefault="00045D0B" w:rsidP="004E2595">
            <w:pPr>
              <w:widowControl/>
              <w:shd w:val="clear" w:color="auto" w:fill="F8F9FA"/>
              <w:rPr>
                <w:rFonts w:ascii="RobotoRegular" w:hAnsi="RobotoRegular"/>
                <w:color w:val="212529"/>
                <w:shd w:val="clear" w:color="auto" w:fill="F8F9FA"/>
              </w:rPr>
            </w:pPr>
            <w:r w:rsidRPr="00AB68AF">
              <w:rPr>
                <w:rFonts w:ascii="標楷體" w:eastAsia="標楷體" w:hAnsi="標楷體" w:hint="eastAsia"/>
                <w:kern w:val="0"/>
              </w:rPr>
              <w:t>□</w:t>
            </w:r>
            <w:r>
              <w:rPr>
                <w:rFonts w:ascii="RobotoRegular" w:hAnsi="RobotoRegular"/>
                <w:color w:val="212529"/>
                <w:shd w:val="clear" w:color="auto" w:fill="F8F9FA"/>
              </w:rPr>
              <w:t xml:space="preserve">Process development and optimization </w:t>
            </w:r>
            <w:r w:rsidRPr="00AB68AF">
              <w:rPr>
                <w:rFonts w:ascii="標楷體" w:eastAsia="標楷體" w:hAnsi="標楷體" w:hint="eastAsia"/>
                <w:kern w:val="0"/>
              </w:rPr>
              <w:t>□</w:t>
            </w:r>
            <w:r>
              <w:rPr>
                <w:rFonts w:ascii="RobotoRegular" w:hAnsi="RobotoRegular"/>
                <w:color w:val="212529"/>
                <w:shd w:val="clear" w:color="auto" w:fill="F8F9FA"/>
              </w:rPr>
              <w:t>Simulation service</w:t>
            </w:r>
          </w:p>
          <w:p w:rsidR="00045D0B" w:rsidRPr="00AB68AF" w:rsidRDefault="00045D0B" w:rsidP="004E2595">
            <w:pPr>
              <w:widowControl/>
              <w:shd w:val="clear" w:color="auto" w:fill="F8F9FA"/>
              <w:rPr>
                <w:rFonts w:ascii="標楷體" w:eastAsia="標楷體" w:hAnsi="標楷體" w:hint="eastAsia"/>
                <w:kern w:val="0"/>
              </w:rPr>
            </w:pPr>
            <w:r w:rsidRPr="00AB68AF">
              <w:rPr>
                <w:rFonts w:ascii="標楷體" w:eastAsia="標楷體" w:hAnsi="標楷體" w:hint="eastAsia"/>
                <w:kern w:val="0"/>
              </w:rPr>
              <w:t>□</w:t>
            </w:r>
            <w:r>
              <w:rPr>
                <w:rFonts w:ascii="RobotoRegular" w:hAnsi="RobotoRegular"/>
                <w:color w:val="212529"/>
                <w:shd w:val="clear" w:color="auto" w:fill="F8F9FA"/>
              </w:rPr>
              <w:t xml:space="preserve">Production of casting prototypes </w:t>
            </w:r>
            <w:r w:rsidRPr="00AB68AF">
              <w:rPr>
                <w:rFonts w:ascii="標楷體" w:eastAsia="標楷體" w:hAnsi="標楷體" w:hint="eastAsia"/>
                <w:kern w:val="0"/>
              </w:rPr>
              <w:t>□</w:t>
            </w:r>
            <w:r>
              <w:rPr>
                <w:rFonts w:ascii="RobotoRegular" w:hAnsi="RobotoRegular"/>
                <w:color w:val="212529"/>
                <w:shd w:val="clear" w:color="auto" w:fill="F8F9FA"/>
              </w:rPr>
              <w:t>Maintenance, repair and overhaul of casting machines</w:t>
            </w:r>
          </w:p>
        </w:tc>
      </w:tr>
      <w:tr w:rsidR="00045D0B" w:rsidRPr="000C7AA8" w:rsidTr="003B0844">
        <w:tc>
          <w:tcPr>
            <w:tcW w:w="2689" w:type="dxa"/>
            <w:vAlign w:val="center"/>
          </w:tcPr>
          <w:p w:rsidR="00045D0B" w:rsidRPr="003B0844" w:rsidRDefault="003B0844" w:rsidP="003B0844">
            <w:pPr>
              <w:jc w:val="center"/>
              <w:rPr>
                <w:rFonts w:ascii="新細明體" w:eastAsia="新細明體" w:hAnsi="新細明體"/>
                <w:kern w:val="0"/>
              </w:rPr>
            </w:pPr>
            <w:r w:rsidRPr="003B0844">
              <w:rPr>
                <w:rFonts w:ascii="RobotoBold" w:hAnsi="RobotoBold"/>
                <w:color w:val="212529"/>
                <w:shd w:val="clear" w:color="auto" w:fill="FFFFFF"/>
              </w:rPr>
              <w:t>E</w:t>
            </w:r>
            <w:r w:rsidR="00045D0B" w:rsidRPr="003B0844">
              <w:rPr>
                <w:rFonts w:ascii="RobotoBold" w:hAnsi="RobotoBold"/>
                <w:color w:val="212529"/>
                <w:shd w:val="clear" w:color="auto" w:fill="FFFFFF"/>
              </w:rPr>
              <w:t>nviro</w:t>
            </w:r>
            <w:r w:rsidRPr="003B0844">
              <w:rPr>
                <w:rFonts w:ascii="RobotoBold" w:hAnsi="RobotoBold"/>
                <w:color w:val="212529"/>
                <w:shd w:val="clear" w:color="auto" w:fill="FFFFFF"/>
              </w:rPr>
              <w:t xml:space="preserve">nmental </w:t>
            </w:r>
            <w:proofErr w:type="spellStart"/>
            <w:r w:rsidRPr="003B0844">
              <w:rPr>
                <w:rFonts w:ascii="RobotoBold" w:hAnsi="RobotoBold"/>
                <w:color w:val="212529"/>
                <w:shd w:val="clear" w:color="auto" w:fill="FFFFFF"/>
              </w:rPr>
              <w:t>technology,</w:t>
            </w:r>
            <w:r w:rsidR="00045D0B" w:rsidRPr="003B0844">
              <w:rPr>
                <w:rFonts w:ascii="RobotoBold" w:hAnsi="RobotoBold"/>
                <w:color w:val="212529"/>
                <w:shd w:val="clear" w:color="auto" w:fill="FFFFFF"/>
              </w:rPr>
              <w:t>recycling</w:t>
            </w:r>
            <w:proofErr w:type="spellEnd"/>
            <w:r w:rsidR="00045D0B" w:rsidRPr="003B0844">
              <w:rPr>
                <w:rFonts w:ascii="RobotoBold" w:hAnsi="RobotoBold"/>
                <w:color w:val="212529"/>
                <w:shd w:val="clear" w:color="auto" w:fill="FFFFFF"/>
              </w:rPr>
              <w:t>, sustainability</w:t>
            </w:r>
          </w:p>
        </w:tc>
        <w:tc>
          <w:tcPr>
            <w:tcW w:w="7938" w:type="dxa"/>
          </w:tcPr>
          <w:p w:rsidR="00045D0B" w:rsidRDefault="00045D0B" w:rsidP="004E2595">
            <w:pPr>
              <w:widowControl/>
              <w:shd w:val="clear" w:color="auto" w:fill="F8F9FA"/>
              <w:rPr>
                <w:rFonts w:ascii="RobotoRegular" w:hAnsi="RobotoRegular"/>
                <w:color w:val="212529"/>
                <w:shd w:val="clear" w:color="auto" w:fill="F8F9FA"/>
              </w:rPr>
            </w:pPr>
            <w:r w:rsidRPr="00AB68AF">
              <w:rPr>
                <w:rFonts w:ascii="標楷體" w:eastAsia="標楷體" w:hAnsi="標楷體" w:hint="eastAsia"/>
                <w:kern w:val="0"/>
              </w:rPr>
              <w:t>□</w:t>
            </w:r>
            <w:r>
              <w:rPr>
                <w:rFonts w:ascii="RobotoRegular" w:hAnsi="RobotoRegular"/>
                <w:color w:val="212529"/>
                <w:shd w:val="clear" w:color="auto" w:fill="F8F9FA"/>
              </w:rPr>
              <w:t xml:space="preserve">Energy management </w:t>
            </w:r>
            <w:r w:rsidRPr="00AB68AF">
              <w:rPr>
                <w:rFonts w:ascii="標楷體" w:eastAsia="標楷體" w:hAnsi="標楷體" w:hint="eastAsia"/>
                <w:kern w:val="0"/>
              </w:rPr>
              <w:t>□</w:t>
            </w:r>
            <w:r>
              <w:rPr>
                <w:rFonts w:ascii="RobotoRegular" w:hAnsi="RobotoRegular"/>
                <w:color w:val="212529"/>
                <w:shd w:val="clear" w:color="auto" w:fill="F8F9FA"/>
              </w:rPr>
              <w:t>Life cycle assessment and CO2 balancing</w:t>
            </w:r>
          </w:p>
          <w:p w:rsidR="00045D0B" w:rsidRDefault="00045D0B" w:rsidP="004E2595">
            <w:pPr>
              <w:widowControl/>
              <w:shd w:val="clear" w:color="auto" w:fill="F8F9FA"/>
              <w:rPr>
                <w:rFonts w:ascii="RobotoRegular" w:hAnsi="RobotoRegular"/>
                <w:color w:val="212529"/>
                <w:shd w:val="clear" w:color="auto" w:fill="F8F9FA"/>
              </w:rPr>
            </w:pPr>
            <w:r w:rsidRPr="00AB68AF">
              <w:rPr>
                <w:rFonts w:ascii="標楷體" w:eastAsia="標楷體" w:hAnsi="標楷體" w:hint="eastAsia"/>
                <w:kern w:val="0"/>
              </w:rPr>
              <w:t>□</w:t>
            </w:r>
            <w:r>
              <w:rPr>
                <w:rFonts w:ascii="RobotoRegular" w:hAnsi="RobotoRegular"/>
                <w:color w:val="212529"/>
                <w:shd w:val="clear" w:color="auto" w:fill="F8F9FA"/>
              </w:rPr>
              <w:t xml:space="preserve">Extraction and filter technology </w:t>
            </w:r>
            <w:r w:rsidRPr="00AB68AF">
              <w:rPr>
                <w:rFonts w:ascii="標楷體" w:eastAsia="標楷體" w:hAnsi="標楷體" w:hint="eastAsia"/>
                <w:kern w:val="0"/>
              </w:rPr>
              <w:t>□</w:t>
            </w:r>
            <w:r>
              <w:rPr>
                <w:rFonts w:ascii="RobotoRegular" w:hAnsi="RobotoRegular"/>
                <w:color w:val="212529"/>
                <w:shd w:val="clear" w:color="auto" w:fill="F8F9FA"/>
              </w:rPr>
              <w:t>Wastewater treatment</w:t>
            </w:r>
          </w:p>
          <w:p w:rsidR="00045D0B" w:rsidRPr="00AB68AF" w:rsidRDefault="00045D0B" w:rsidP="004E2595">
            <w:pPr>
              <w:widowControl/>
              <w:shd w:val="clear" w:color="auto" w:fill="F8F9FA"/>
              <w:rPr>
                <w:rFonts w:ascii="標楷體" w:eastAsia="標楷體" w:hAnsi="標楷體" w:hint="eastAsia"/>
                <w:kern w:val="0"/>
              </w:rPr>
            </w:pPr>
            <w:r w:rsidRPr="00AB68AF">
              <w:rPr>
                <w:rFonts w:ascii="標楷體" w:eastAsia="標楷體" w:hAnsi="標楷體" w:hint="eastAsia"/>
                <w:kern w:val="0"/>
              </w:rPr>
              <w:t>□</w:t>
            </w:r>
            <w:r>
              <w:rPr>
                <w:rFonts w:ascii="RobotoRegular" w:hAnsi="RobotoRegular"/>
                <w:color w:val="212529"/>
                <w:shd w:val="clear" w:color="auto" w:fill="F8F9FA"/>
              </w:rPr>
              <w:t xml:space="preserve">Cooling water treatment </w:t>
            </w:r>
            <w:r w:rsidRPr="00AB68AF">
              <w:rPr>
                <w:rFonts w:ascii="標楷體" w:eastAsia="標楷體" w:hAnsi="標楷體" w:hint="eastAsia"/>
                <w:kern w:val="0"/>
              </w:rPr>
              <w:t>□</w:t>
            </w:r>
            <w:r>
              <w:rPr>
                <w:rFonts w:ascii="RobotoRegular" w:hAnsi="RobotoRegular"/>
                <w:color w:val="212529"/>
                <w:shd w:val="clear" w:color="auto" w:fill="F8F9FA"/>
              </w:rPr>
              <w:t>Residual material recycling</w:t>
            </w:r>
          </w:p>
        </w:tc>
      </w:tr>
      <w:tr w:rsidR="00045D0B" w:rsidRPr="000C7AA8" w:rsidTr="004E2595">
        <w:tc>
          <w:tcPr>
            <w:tcW w:w="2689" w:type="dxa"/>
            <w:vAlign w:val="center"/>
          </w:tcPr>
          <w:p w:rsidR="00045D0B" w:rsidRPr="003B0844" w:rsidRDefault="00045D0B" w:rsidP="004E2595">
            <w:pPr>
              <w:jc w:val="center"/>
              <w:rPr>
                <w:rFonts w:ascii="RobotoBold" w:hAnsi="RobotoBold"/>
                <w:color w:val="212529"/>
                <w:shd w:val="clear" w:color="auto" w:fill="FFFFFF"/>
              </w:rPr>
            </w:pPr>
            <w:r w:rsidRPr="003B0844">
              <w:rPr>
                <w:rFonts w:ascii="RobotoBold" w:hAnsi="RobotoBold"/>
                <w:color w:val="212529"/>
                <w:shd w:val="clear" w:color="auto" w:fill="FFFFFF"/>
              </w:rPr>
              <w:t>Software</w:t>
            </w:r>
          </w:p>
        </w:tc>
        <w:tc>
          <w:tcPr>
            <w:tcW w:w="7938" w:type="dxa"/>
          </w:tcPr>
          <w:p w:rsidR="00045D0B" w:rsidRPr="00AB68AF" w:rsidRDefault="00045D0B" w:rsidP="004E2595">
            <w:pPr>
              <w:widowControl/>
              <w:shd w:val="clear" w:color="auto" w:fill="F8F9FA"/>
              <w:rPr>
                <w:rFonts w:ascii="標楷體" w:eastAsia="標楷體" w:hAnsi="標楷體" w:hint="eastAsia"/>
                <w:kern w:val="0"/>
              </w:rPr>
            </w:pPr>
            <w:r w:rsidRPr="00AB68AF">
              <w:rPr>
                <w:rFonts w:ascii="標楷體" w:eastAsia="標楷體" w:hAnsi="標楷體" w:hint="eastAsia"/>
                <w:kern w:val="0"/>
              </w:rPr>
              <w:t>□</w:t>
            </w:r>
            <w:r>
              <w:rPr>
                <w:rFonts w:ascii="RobotoRegular" w:hAnsi="RobotoRegular"/>
                <w:color w:val="212529"/>
                <w:shd w:val="clear" w:color="auto" w:fill="F8F9FA"/>
              </w:rPr>
              <w:t xml:space="preserve">Casting process simulation </w:t>
            </w:r>
            <w:r w:rsidRPr="00AB68AF">
              <w:rPr>
                <w:rFonts w:ascii="標楷體" w:eastAsia="標楷體" w:hAnsi="標楷體" w:hint="eastAsia"/>
                <w:kern w:val="0"/>
              </w:rPr>
              <w:t>□</w:t>
            </w:r>
            <w:r>
              <w:rPr>
                <w:rFonts w:ascii="RobotoRegular" w:hAnsi="RobotoRegular"/>
                <w:color w:val="212529"/>
                <w:shd w:val="clear" w:color="auto" w:fill="F8F9FA"/>
              </w:rPr>
              <w:t xml:space="preserve">Material simulation </w:t>
            </w:r>
            <w:r w:rsidRPr="00AB68AF">
              <w:rPr>
                <w:rFonts w:ascii="標楷體" w:eastAsia="標楷體" w:hAnsi="標楷體" w:hint="eastAsia"/>
                <w:kern w:val="0"/>
              </w:rPr>
              <w:t>□</w:t>
            </w:r>
            <w:r>
              <w:rPr>
                <w:rFonts w:ascii="RobotoRegular" w:hAnsi="RobotoRegular"/>
                <w:color w:val="212529"/>
                <w:shd w:val="clear" w:color="auto" w:fill="F8F9FA"/>
              </w:rPr>
              <w:t xml:space="preserve">Structural-mechanical simulation </w:t>
            </w:r>
            <w:r w:rsidRPr="00AB68AF">
              <w:rPr>
                <w:rFonts w:ascii="標楷體" w:eastAsia="標楷體" w:hAnsi="標楷體" w:hint="eastAsia"/>
                <w:kern w:val="0"/>
              </w:rPr>
              <w:t>□</w:t>
            </w:r>
            <w:r>
              <w:rPr>
                <w:rFonts w:ascii="RobotoRegular" w:hAnsi="RobotoRegular"/>
                <w:color w:val="212529"/>
                <w:shd w:val="clear" w:color="auto" w:fill="F8F9FA"/>
              </w:rPr>
              <w:t xml:space="preserve">Quality analysis and documentation </w:t>
            </w:r>
            <w:r w:rsidRPr="00AB68AF">
              <w:rPr>
                <w:rFonts w:ascii="標楷體" w:eastAsia="標楷體" w:hAnsi="標楷體" w:hint="eastAsia"/>
                <w:kern w:val="0"/>
              </w:rPr>
              <w:t>□</w:t>
            </w:r>
            <w:r>
              <w:rPr>
                <w:rFonts w:ascii="RobotoRegular" w:hAnsi="RobotoRegular"/>
                <w:color w:val="212529"/>
                <w:shd w:val="clear" w:color="auto" w:fill="F8F9FA"/>
              </w:rPr>
              <w:t xml:space="preserve">CAD, CAE, CAM, CAQ, CNC, etc. </w:t>
            </w:r>
            <w:r w:rsidRPr="00AB68AF">
              <w:rPr>
                <w:rFonts w:ascii="標楷體" w:eastAsia="標楷體" w:hAnsi="標楷體" w:hint="eastAsia"/>
                <w:kern w:val="0"/>
              </w:rPr>
              <w:t>□</w:t>
            </w:r>
            <w:r>
              <w:rPr>
                <w:rFonts w:ascii="RobotoRegular" w:hAnsi="RobotoRegular"/>
                <w:color w:val="212529"/>
                <w:shd w:val="clear" w:color="auto" w:fill="F8F9FA"/>
              </w:rPr>
              <w:t xml:space="preserve">Process planning </w:t>
            </w:r>
            <w:r w:rsidRPr="00AB68AF">
              <w:rPr>
                <w:rFonts w:ascii="標楷體" w:eastAsia="標楷體" w:hAnsi="標楷體" w:hint="eastAsia"/>
                <w:kern w:val="0"/>
              </w:rPr>
              <w:t>□</w:t>
            </w:r>
            <w:r>
              <w:rPr>
                <w:rFonts w:ascii="RobotoRegular" w:hAnsi="RobotoRegular"/>
                <w:color w:val="212529"/>
                <w:shd w:val="clear" w:color="auto" w:fill="F8F9FA"/>
              </w:rPr>
              <w:t xml:space="preserve">Production control </w:t>
            </w:r>
            <w:r w:rsidRPr="00AB68AF">
              <w:rPr>
                <w:rFonts w:ascii="標楷體" w:eastAsia="標楷體" w:hAnsi="標楷體" w:hint="eastAsia"/>
                <w:kern w:val="0"/>
              </w:rPr>
              <w:t>□</w:t>
            </w:r>
            <w:r>
              <w:rPr>
                <w:rFonts w:ascii="RobotoRegular" w:hAnsi="RobotoRegular"/>
                <w:color w:val="212529"/>
                <w:shd w:val="clear" w:color="auto" w:fill="F8F9FA"/>
              </w:rPr>
              <w:t xml:space="preserve">Product data management </w:t>
            </w:r>
            <w:r w:rsidRPr="00AB68AF">
              <w:rPr>
                <w:rFonts w:ascii="標楷體" w:eastAsia="標楷體" w:hAnsi="標楷體" w:hint="eastAsia"/>
                <w:kern w:val="0"/>
              </w:rPr>
              <w:t>□</w:t>
            </w:r>
            <w:r>
              <w:rPr>
                <w:rFonts w:ascii="RobotoRegular" w:hAnsi="RobotoRegular"/>
                <w:color w:val="212529"/>
                <w:shd w:val="clear" w:color="auto" w:fill="F8F9FA"/>
              </w:rPr>
              <w:t>Supply chain management</w:t>
            </w:r>
          </w:p>
        </w:tc>
      </w:tr>
      <w:tr w:rsidR="00045D0B" w:rsidRPr="000C7AA8" w:rsidTr="004E2595">
        <w:tc>
          <w:tcPr>
            <w:tcW w:w="2689" w:type="dxa"/>
            <w:vAlign w:val="center"/>
          </w:tcPr>
          <w:p w:rsidR="00045D0B" w:rsidRPr="003B0844" w:rsidRDefault="00045D0B" w:rsidP="004E2595">
            <w:pPr>
              <w:jc w:val="center"/>
              <w:rPr>
                <w:rFonts w:ascii="RobotoBold" w:hAnsi="RobotoBold"/>
                <w:color w:val="212529"/>
                <w:sz w:val="28"/>
                <w:shd w:val="clear" w:color="auto" w:fill="FFFFFF"/>
              </w:rPr>
            </w:pPr>
            <w:r w:rsidRPr="003B0844">
              <w:rPr>
                <w:rFonts w:ascii="RobotoBold" w:hAnsi="RobotoBold"/>
                <w:color w:val="212529"/>
                <w:shd w:val="clear" w:color="auto" w:fill="FFFFFF"/>
              </w:rPr>
              <w:lastRenderedPageBreak/>
              <w:t>Research and development</w:t>
            </w:r>
          </w:p>
        </w:tc>
        <w:tc>
          <w:tcPr>
            <w:tcW w:w="7938" w:type="dxa"/>
          </w:tcPr>
          <w:p w:rsidR="00045D0B" w:rsidRDefault="00045D0B" w:rsidP="004E2595">
            <w:pPr>
              <w:widowControl/>
              <w:shd w:val="clear" w:color="auto" w:fill="F8F9FA"/>
              <w:rPr>
                <w:rFonts w:ascii="RobotoRegular" w:hAnsi="RobotoRegular"/>
                <w:color w:val="212529"/>
                <w:shd w:val="clear" w:color="auto" w:fill="F8F9FA"/>
              </w:rPr>
            </w:pPr>
            <w:r w:rsidRPr="00AB68AF">
              <w:rPr>
                <w:rFonts w:ascii="標楷體" w:eastAsia="標楷體" w:hAnsi="標楷體" w:hint="eastAsia"/>
                <w:kern w:val="0"/>
              </w:rPr>
              <w:t>□</w:t>
            </w:r>
            <w:r>
              <w:rPr>
                <w:rFonts w:ascii="RobotoRegular" w:hAnsi="RobotoRegular"/>
                <w:color w:val="212529"/>
                <w:shd w:val="clear" w:color="auto" w:fill="F8F9FA"/>
              </w:rPr>
              <w:t xml:space="preserve">Universities and Chairs </w:t>
            </w:r>
            <w:r w:rsidRPr="00AB68AF">
              <w:rPr>
                <w:rFonts w:ascii="標楷體" w:eastAsia="標楷體" w:hAnsi="標楷體" w:hint="eastAsia"/>
                <w:kern w:val="0"/>
              </w:rPr>
              <w:t>□</w:t>
            </w:r>
            <w:r>
              <w:rPr>
                <w:rFonts w:ascii="RobotoRegular" w:hAnsi="RobotoRegular"/>
                <w:color w:val="212529"/>
                <w:shd w:val="clear" w:color="auto" w:fill="F8F9FA"/>
              </w:rPr>
              <w:t>Non-university research institutions</w:t>
            </w:r>
          </w:p>
          <w:p w:rsidR="00045D0B" w:rsidRPr="00AB68AF" w:rsidRDefault="00045D0B" w:rsidP="004E2595">
            <w:pPr>
              <w:widowControl/>
              <w:shd w:val="clear" w:color="auto" w:fill="F8F9FA"/>
              <w:rPr>
                <w:rFonts w:ascii="標楷體" w:eastAsia="標楷體" w:hAnsi="標楷體" w:hint="eastAsia"/>
                <w:kern w:val="0"/>
              </w:rPr>
            </w:pPr>
            <w:r w:rsidRPr="00AB68AF">
              <w:rPr>
                <w:rFonts w:ascii="標楷體" w:eastAsia="標楷體" w:hAnsi="標楷體" w:hint="eastAsia"/>
                <w:kern w:val="0"/>
              </w:rPr>
              <w:t>□</w:t>
            </w:r>
            <w:r>
              <w:rPr>
                <w:rFonts w:ascii="RobotoRegular" w:hAnsi="RobotoRegular"/>
                <w:color w:val="212529"/>
                <w:shd w:val="clear" w:color="auto" w:fill="F8F9FA"/>
              </w:rPr>
              <w:t>Industrial research service providers</w:t>
            </w:r>
          </w:p>
        </w:tc>
      </w:tr>
      <w:tr w:rsidR="00045D0B" w:rsidRPr="000C7AA8" w:rsidTr="004E2595">
        <w:tc>
          <w:tcPr>
            <w:tcW w:w="2689" w:type="dxa"/>
            <w:vAlign w:val="center"/>
          </w:tcPr>
          <w:p w:rsidR="00045D0B" w:rsidRPr="003B0844" w:rsidRDefault="00045D0B" w:rsidP="004E2595">
            <w:pPr>
              <w:jc w:val="center"/>
              <w:rPr>
                <w:rFonts w:ascii="RobotoBold" w:hAnsi="RobotoBold"/>
                <w:color w:val="212529"/>
                <w:shd w:val="clear" w:color="auto" w:fill="FFFFFF"/>
              </w:rPr>
            </w:pPr>
            <w:r w:rsidRPr="003B0844">
              <w:rPr>
                <w:rFonts w:ascii="RobotoBold" w:hAnsi="RobotoBold"/>
                <w:color w:val="212529"/>
                <w:shd w:val="clear" w:color="auto" w:fill="FFFFFF"/>
              </w:rPr>
              <w:t>Professional information and literature, associations, continuing education</w:t>
            </w:r>
          </w:p>
        </w:tc>
        <w:tc>
          <w:tcPr>
            <w:tcW w:w="7938" w:type="dxa"/>
          </w:tcPr>
          <w:p w:rsidR="00045D0B" w:rsidRPr="00AB68AF" w:rsidRDefault="00045D0B" w:rsidP="004E2595">
            <w:pPr>
              <w:widowControl/>
              <w:shd w:val="clear" w:color="auto" w:fill="F8F9FA"/>
              <w:rPr>
                <w:rFonts w:ascii="標楷體" w:eastAsia="標楷體" w:hAnsi="標楷體" w:hint="eastAsia"/>
                <w:kern w:val="0"/>
              </w:rPr>
            </w:pPr>
            <w:r w:rsidRPr="00AB68AF">
              <w:rPr>
                <w:rFonts w:ascii="標楷體" w:eastAsia="標楷體" w:hAnsi="標楷體" w:hint="eastAsia"/>
                <w:kern w:val="0"/>
              </w:rPr>
              <w:t>□</w:t>
            </w:r>
            <w:r>
              <w:rPr>
                <w:rFonts w:ascii="RobotoRegular" w:hAnsi="RobotoRegular"/>
                <w:color w:val="212529"/>
                <w:shd w:val="clear" w:color="auto" w:fill="F8F9FA"/>
              </w:rPr>
              <w:t xml:space="preserve">Associations and industry representatives </w:t>
            </w:r>
            <w:r w:rsidRPr="00AB68AF">
              <w:rPr>
                <w:rFonts w:ascii="標楷體" w:eastAsia="標楷體" w:hAnsi="標楷體" w:hint="eastAsia"/>
                <w:kern w:val="0"/>
              </w:rPr>
              <w:t>□</w:t>
            </w:r>
            <w:r>
              <w:rPr>
                <w:rFonts w:ascii="RobotoRegular" w:hAnsi="RobotoRegular"/>
                <w:color w:val="212529"/>
                <w:shd w:val="clear" w:color="auto" w:fill="F8F9FA"/>
              </w:rPr>
              <w:t xml:space="preserve">Databases for technology and business </w:t>
            </w:r>
            <w:r w:rsidRPr="00AB68AF">
              <w:rPr>
                <w:rFonts w:ascii="標楷體" w:eastAsia="標楷體" w:hAnsi="標楷體" w:hint="eastAsia"/>
                <w:kern w:val="0"/>
              </w:rPr>
              <w:t>□</w:t>
            </w:r>
            <w:r>
              <w:rPr>
                <w:rFonts w:ascii="RobotoRegular" w:hAnsi="RobotoRegular"/>
                <w:color w:val="212529"/>
                <w:shd w:val="clear" w:color="auto" w:fill="F8F9FA"/>
              </w:rPr>
              <w:t xml:space="preserve">Technical literature </w:t>
            </w:r>
            <w:r w:rsidRPr="00AB68AF">
              <w:rPr>
                <w:rFonts w:ascii="標楷體" w:eastAsia="標楷體" w:hAnsi="標楷體" w:hint="eastAsia"/>
                <w:kern w:val="0"/>
              </w:rPr>
              <w:t>□</w:t>
            </w:r>
            <w:r>
              <w:rPr>
                <w:rFonts w:ascii="RobotoRegular" w:hAnsi="RobotoRegular"/>
                <w:color w:val="212529"/>
                <w:shd w:val="clear" w:color="auto" w:fill="F8F9FA"/>
              </w:rPr>
              <w:t xml:space="preserve">Trade journals </w:t>
            </w:r>
            <w:r w:rsidRPr="00AB68AF">
              <w:rPr>
                <w:rFonts w:ascii="標楷體" w:eastAsia="標楷體" w:hAnsi="標楷體" w:hint="eastAsia"/>
                <w:kern w:val="0"/>
              </w:rPr>
              <w:t>□</w:t>
            </w:r>
            <w:r>
              <w:rPr>
                <w:rFonts w:ascii="RobotoRegular" w:hAnsi="RobotoRegular"/>
                <w:color w:val="212529"/>
                <w:shd w:val="clear" w:color="auto" w:fill="F8F9FA"/>
              </w:rPr>
              <w:t>Education and training</w:t>
            </w:r>
          </w:p>
        </w:tc>
      </w:tr>
      <w:tr w:rsidR="00C834A6" w:rsidRPr="000C7AA8" w:rsidTr="004E2595">
        <w:tc>
          <w:tcPr>
            <w:tcW w:w="2689" w:type="dxa"/>
            <w:vAlign w:val="center"/>
          </w:tcPr>
          <w:p w:rsidR="00C834A6" w:rsidRPr="003B0844" w:rsidRDefault="00045D0B" w:rsidP="004E2595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3B0844">
              <w:rPr>
                <w:rFonts w:ascii="標楷體" w:eastAsia="標楷體" w:hAnsi="標楷體" w:hint="eastAsia"/>
                <w:kern w:val="0"/>
              </w:rPr>
              <w:t>公司產業類別</w:t>
            </w:r>
          </w:p>
          <w:p w:rsidR="00045D0B" w:rsidRPr="00AD5EAE" w:rsidRDefault="00045D0B" w:rsidP="004E2595">
            <w:pPr>
              <w:spacing w:line="400" w:lineRule="exact"/>
              <w:jc w:val="center"/>
              <w:rPr>
                <w:rFonts w:ascii="標楷體" w:eastAsia="標楷體" w:hAnsi="標楷體" w:hint="eastAsia"/>
                <w:kern w:val="0"/>
                <w:sz w:val="28"/>
              </w:rPr>
            </w:pPr>
            <w:r w:rsidRPr="003B0844">
              <w:rPr>
                <w:rFonts w:ascii="標楷體" w:eastAsia="標楷體" w:hAnsi="標楷體"/>
                <w:kern w:val="0"/>
              </w:rPr>
              <w:t>Industry</w:t>
            </w:r>
          </w:p>
        </w:tc>
        <w:tc>
          <w:tcPr>
            <w:tcW w:w="7938" w:type="dxa"/>
          </w:tcPr>
          <w:p w:rsidR="00045D0B" w:rsidRDefault="00045D0B" w:rsidP="004E2595">
            <w:pPr>
              <w:rPr>
                <w:rFonts w:ascii="RobotoRegular" w:hAnsi="RobotoRegular"/>
                <w:color w:val="212529"/>
                <w:shd w:val="clear" w:color="auto" w:fill="FFFFFF"/>
              </w:rPr>
            </w:pPr>
            <w:r w:rsidRPr="00AB68AF">
              <w:rPr>
                <w:rFonts w:ascii="標楷體" w:eastAsia="標楷體" w:hAnsi="標楷體" w:hint="eastAsia"/>
                <w:kern w:val="0"/>
              </w:rPr>
              <w:t>□</w:t>
            </w:r>
            <w:r>
              <w:rPr>
                <w:rFonts w:ascii="RobotoRegular" w:hAnsi="RobotoRegular"/>
                <w:color w:val="212529"/>
                <w:shd w:val="clear" w:color="auto" w:fill="FFFFFF"/>
              </w:rPr>
              <w:t>Automotive Body / Structural Casting</w:t>
            </w:r>
            <w:r>
              <w:rPr>
                <w:rFonts w:ascii="RobotoRegular" w:hAnsi="RobotoRegular" w:hint="eastAsia"/>
                <w:color w:val="212529"/>
                <w:shd w:val="clear" w:color="auto" w:fill="FFFFFF"/>
              </w:rPr>
              <w:t xml:space="preserve"> </w:t>
            </w:r>
            <w:r w:rsidRPr="00AB68AF">
              <w:rPr>
                <w:rFonts w:ascii="標楷體" w:eastAsia="標楷體" w:hAnsi="標楷體" w:hint="eastAsia"/>
                <w:kern w:val="0"/>
              </w:rPr>
              <w:t>□</w:t>
            </w:r>
            <w:r>
              <w:rPr>
                <w:rFonts w:ascii="RobotoRegular" w:hAnsi="RobotoRegular"/>
                <w:color w:val="212529"/>
                <w:shd w:val="clear" w:color="auto" w:fill="FFFFFF"/>
              </w:rPr>
              <w:t>Automotive Chassis</w:t>
            </w:r>
          </w:p>
          <w:p w:rsidR="00045D0B" w:rsidRDefault="00045D0B" w:rsidP="004E2595">
            <w:pPr>
              <w:rPr>
                <w:rFonts w:ascii="RobotoRegular" w:hAnsi="RobotoRegular"/>
                <w:color w:val="212529"/>
                <w:shd w:val="clear" w:color="auto" w:fill="FFFFFF"/>
              </w:rPr>
            </w:pPr>
            <w:r w:rsidRPr="00AB68AF">
              <w:rPr>
                <w:rFonts w:ascii="標楷體" w:eastAsia="標楷體" w:hAnsi="標楷體" w:hint="eastAsia"/>
                <w:kern w:val="0"/>
              </w:rPr>
              <w:t>□</w:t>
            </w:r>
            <w:r>
              <w:rPr>
                <w:rFonts w:ascii="RobotoRegular" w:hAnsi="RobotoRegular"/>
                <w:color w:val="212529"/>
                <w:shd w:val="clear" w:color="auto" w:fill="FFFFFF"/>
              </w:rPr>
              <w:t>Automotive Powertrain</w:t>
            </w:r>
            <w:r>
              <w:rPr>
                <w:rFonts w:ascii="標楷體" w:eastAsia="標楷體" w:hAnsi="標楷體" w:hint="eastAsia"/>
                <w:kern w:val="0"/>
              </w:rPr>
              <w:t xml:space="preserve"> </w:t>
            </w:r>
            <w:r w:rsidRPr="00AB68AF">
              <w:rPr>
                <w:rFonts w:ascii="標楷體" w:eastAsia="標楷體" w:hAnsi="標楷體" w:hint="eastAsia"/>
                <w:kern w:val="0"/>
              </w:rPr>
              <w:t>□</w:t>
            </w:r>
            <w:r>
              <w:rPr>
                <w:rFonts w:ascii="RobotoRegular" w:hAnsi="RobotoRegular"/>
                <w:color w:val="212529"/>
                <w:shd w:val="clear" w:color="auto" w:fill="FFFFFF"/>
              </w:rPr>
              <w:t xml:space="preserve">Automotive Other </w:t>
            </w:r>
            <w:r w:rsidRPr="00AB68AF">
              <w:rPr>
                <w:rFonts w:ascii="標楷體" w:eastAsia="標楷體" w:hAnsi="標楷體" w:hint="eastAsia"/>
                <w:kern w:val="0"/>
              </w:rPr>
              <w:t>□</w:t>
            </w:r>
            <w:r>
              <w:rPr>
                <w:rFonts w:ascii="RobotoRegular" w:hAnsi="RobotoRegular"/>
                <w:color w:val="212529"/>
                <w:shd w:val="clear" w:color="auto" w:fill="FFFFFF"/>
              </w:rPr>
              <w:t xml:space="preserve">Aviation </w:t>
            </w:r>
            <w:r w:rsidRPr="00AB68AF">
              <w:rPr>
                <w:rFonts w:ascii="標楷體" w:eastAsia="標楷體" w:hAnsi="標楷體" w:hint="eastAsia"/>
                <w:kern w:val="0"/>
              </w:rPr>
              <w:t>□</w:t>
            </w:r>
            <w:r>
              <w:rPr>
                <w:rFonts w:ascii="RobotoRegular" w:hAnsi="RobotoRegular"/>
                <w:color w:val="212529"/>
                <w:shd w:val="clear" w:color="auto" w:fill="FFFFFF"/>
              </w:rPr>
              <w:t>Maritime</w:t>
            </w:r>
          </w:p>
          <w:p w:rsidR="00045D0B" w:rsidRPr="00045D0B" w:rsidRDefault="00045D0B" w:rsidP="004E2595">
            <w:pPr>
              <w:rPr>
                <w:rFonts w:ascii="標楷體" w:eastAsia="標楷體" w:hAnsi="標楷體" w:hint="eastAsia"/>
                <w:kern w:val="0"/>
              </w:rPr>
            </w:pPr>
            <w:r w:rsidRPr="00AB68AF">
              <w:rPr>
                <w:rFonts w:ascii="標楷體" w:eastAsia="標楷體" w:hAnsi="標楷體" w:hint="eastAsia"/>
                <w:kern w:val="0"/>
              </w:rPr>
              <w:t>□</w:t>
            </w:r>
            <w:r>
              <w:rPr>
                <w:rFonts w:ascii="RobotoRegular" w:hAnsi="RobotoRegular"/>
                <w:color w:val="212529"/>
                <w:shd w:val="clear" w:color="auto" w:fill="FFFFFF"/>
              </w:rPr>
              <w:t xml:space="preserve">Mechanical and plant engineering </w:t>
            </w:r>
            <w:r w:rsidRPr="00AB68AF">
              <w:rPr>
                <w:rFonts w:ascii="標楷體" w:eastAsia="標楷體" w:hAnsi="標楷體" w:hint="eastAsia"/>
                <w:kern w:val="0"/>
              </w:rPr>
              <w:t>□</w:t>
            </w:r>
            <w:r>
              <w:rPr>
                <w:rFonts w:ascii="RobotoRegular" w:hAnsi="RobotoRegular"/>
                <w:color w:val="212529"/>
                <w:shd w:val="clear" w:color="auto" w:fill="FFFFFF"/>
              </w:rPr>
              <w:t xml:space="preserve">Power engineering </w:t>
            </w:r>
            <w:r w:rsidRPr="00AB68AF">
              <w:rPr>
                <w:rFonts w:ascii="標楷體" w:eastAsia="標楷體" w:hAnsi="標楷體" w:hint="eastAsia"/>
                <w:kern w:val="0"/>
              </w:rPr>
              <w:t>□</w:t>
            </w:r>
            <w:r>
              <w:rPr>
                <w:rFonts w:ascii="RobotoRegular" w:hAnsi="RobotoRegular"/>
                <w:color w:val="212529"/>
                <w:shd w:val="clear" w:color="auto" w:fill="FFFFFF"/>
              </w:rPr>
              <w:t xml:space="preserve">Medical technology </w:t>
            </w:r>
            <w:r w:rsidRPr="00AB68AF">
              <w:rPr>
                <w:rFonts w:ascii="標楷體" w:eastAsia="標楷體" w:hAnsi="標楷體" w:hint="eastAsia"/>
                <w:kern w:val="0"/>
              </w:rPr>
              <w:t>□</w:t>
            </w:r>
            <w:r>
              <w:rPr>
                <w:rFonts w:ascii="RobotoRegular" w:hAnsi="RobotoRegular"/>
                <w:color w:val="212529"/>
                <w:shd w:val="clear" w:color="auto" w:fill="FFFFFF"/>
              </w:rPr>
              <w:t xml:space="preserve">Building technology and sanitary </w:t>
            </w:r>
            <w:r w:rsidRPr="00AB68AF">
              <w:rPr>
                <w:rFonts w:ascii="標楷體" w:eastAsia="標楷體" w:hAnsi="標楷體" w:hint="eastAsia"/>
                <w:kern w:val="0"/>
              </w:rPr>
              <w:t>□</w:t>
            </w:r>
            <w:r>
              <w:rPr>
                <w:rFonts w:ascii="RobotoRegular" w:hAnsi="RobotoRegular"/>
                <w:color w:val="212529"/>
                <w:shd w:val="clear" w:color="auto" w:fill="FFFFFF"/>
              </w:rPr>
              <w:t xml:space="preserve">Sports, lifestyle and small electric vehicles </w:t>
            </w:r>
            <w:r w:rsidRPr="00AB68AF">
              <w:rPr>
                <w:rFonts w:ascii="標楷體" w:eastAsia="標楷體" w:hAnsi="標楷體" w:hint="eastAsia"/>
                <w:kern w:val="0"/>
              </w:rPr>
              <w:t>□</w:t>
            </w:r>
            <w:r>
              <w:rPr>
                <w:rFonts w:ascii="RobotoRegular" w:hAnsi="RobotoRegular"/>
                <w:color w:val="212529"/>
                <w:shd w:val="clear" w:color="auto" w:fill="FFFFFF"/>
              </w:rPr>
              <w:t>Agriculture, forestry and gardening equipment</w:t>
            </w:r>
          </w:p>
        </w:tc>
      </w:tr>
      <w:tr w:rsidR="00C834A6" w:rsidRPr="000C7AA8" w:rsidTr="004E2595">
        <w:tc>
          <w:tcPr>
            <w:tcW w:w="2689" w:type="dxa"/>
            <w:vAlign w:val="center"/>
          </w:tcPr>
          <w:p w:rsidR="00C834A6" w:rsidRPr="003B0844" w:rsidRDefault="00045D0B" w:rsidP="004E2595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3B0844">
              <w:rPr>
                <w:rFonts w:ascii="標楷體" w:eastAsia="標楷體" w:hAnsi="標楷體" w:hint="eastAsia"/>
                <w:kern w:val="0"/>
              </w:rPr>
              <w:t>產品加工流程</w:t>
            </w:r>
          </w:p>
          <w:p w:rsidR="00045D0B" w:rsidRDefault="00045D0B" w:rsidP="004E2595">
            <w:pPr>
              <w:spacing w:line="400" w:lineRule="exact"/>
              <w:jc w:val="center"/>
              <w:rPr>
                <w:rFonts w:ascii="標楷體" w:eastAsia="標楷體" w:hAnsi="標楷體" w:hint="eastAsia"/>
                <w:kern w:val="0"/>
                <w:sz w:val="28"/>
              </w:rPr>
            </w:pPr>
            <w:r>
              <w:rPr>
                <w:rStyle w:val="af4"/>
                <w:rFonts w:ascii="RobotoBold" w:hAnsi="RobotoBold"/>
                <w:b w:val="0"/>
                <w:bCs w:val="0"/>
                <w:color w:val="212529"/>
                <w:shd w:val="clear" w:color="auto" w:fill="FFFFFF"/>
              </w:rPr>
              <w:t>Production process/ steps</w:t>
            </w:r>
          </w:p>
        </w:tc>
        <w:tc>
          <w:tcPr>
            <w:tcW w:w="7938" w:type="dxa"/>
          </w:tcPr>
          <w:p w:rsidR="00C834A6" w:rsidRDefault="00C834A6" w:rsidP="004E2595">
            <w:pPr>
              <w:rPr>
                <w:rFonts w:ascii="RobotoRegular" w:hAnsi="RobotoRegular" w:hint="eastAsia"/>
                <w:color w:val="212529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="00045D0B">
              <w:rPr>
                <w:rFonts w:ascii="RobotoRegular" w:hAnsi="RobotoRegular"/>
                <w:color w:val="212529"/>
                <w:shd w:val="clear" w:color="auto" w:fill="FFFFFF"/>
              </w:rPr>
              <w:t>Melting and raw materials</w:t>
            </w:r>
            <w:r w:rsidR="00045D0B">
              <w:rPr>
                <w:rFonts w:ascii="RobotoRegular" w:hAnsi="RobotoRegular" w:hint="eastAsia"/>
                <w:color w:val="212529"/>
                <w:shd w:val="clear" w:color="auto" w:fill="FFFFFF"/>
              </w:rPr>
              <w:t xml:space="preserve"> </w:t>
            </w:r>
            <w:r w:rsidR="00045D0B">
              <w:rPr>
                <w:rFonts w:ascii="標楷體" w:eastAsia="標楷體" w:hAnsi="標楷體" w:hint="eastAsia"/>
                <w:kern w:val="0"/>
              </w:rPr>
              <w:t>□</w:t>
            </w:r>
            <w:r w:rsidR="00045D0B">
              <w:rPr>
                <w:rFonts w:ascii="RobotoRegular" w:hAnsi="RobotoRegular"/>
                <w:color w:val="212529"/>
                <w:shd w:val="clear" w:color="auto" w:fill="FFFFFF"/>
              </w:rPr>
              <w:t>Die casting process</w:t>
            </w:r>
            <w:r w:rsidR="00045D0B">
              <w:rPr>
                <w:rFonts w:ascii="RobotoRegular" w:hAnsi="RobotoRegular" w:hint="eastAsia"/>
                <w:color w:val="212529"/>
                <w:shd w:val="clear" w:color="auto" w:fill="FFFFFF"/>
              </w:rPr>
              <w:t xml:space="preserve"> </w:t>
            </w:r>
            <w:r w:rsidR="00045D0B">
              <w:rPr>
                <w:rFonts w:ascii="標楷體" w:eastAsia="標楷體" w:hAnsi="標楷體" w:hint="eastAsia"/>
                <w:kern w:val="0"/>
              </w:rPr>
              <w:t>□</w:t>
            </w:r>
            <w:r w:rsidR="00045D0B">
              <w:rPr>
                <w:rFonts w:ascii="RobotoRegular" w:hAnsi="RobotoRegular"/>
                <w:color w:val="212529"/>
                <w:shd w:val="clear" w:color="auto" w:fill="FFFFFF"/>
              </w:rPr>
              <w:t>Heat treatment/ Finishing</w:t>
            </w:r>
            <w:r w:rsidR="00045D0B">
              <w:rPr>
                <w:rFonts w:ascii="RobotoRegular" w:hAnsi="RobotoRegular" w:hint="eastAsia"/>
                <w:color w:val="212529"/>
                <w:shd w:val="clear" w:color="auto" w:fill="FFFFFF"/>
              </w:rPr>
              <w:t xml:space="preserve"> </w:t>
            </w:r>
            <w:r w:rsidR="00045D0B">
              <w:rPr>
                <w:rFonts w:ascii="標楷體" w:eastAsia="標楷體" w:hAnsi="標楷體" w:hint="eastAsia"/>
                <w:kern w:val="0"/>
              </w:rPr>
              <w:t>□</w:t>
            </w:r>
            <w:r w:rsidR="00045D0B">
              <w:rPr>
                <w:rFonts w:ascii="RobotoRegular" w:hAnsi="RobotoRegular"/>
                <w:color w:val="212529"/>
                <w:shd w:val="clear" w:color="auto" w:fill="FFFFFF"/>
              </w:rPr>
              <w:t>Quality assurance</w:t>
            </w:r>
            <w:r w:rsidR="00045D0B">
              <w:rPr>
                <w:rFonts w:ascii="RobotoRegular" w:hAnsi="RobotoRegular" w:hint="eastAsia"/>
                <w:color w:val="212529"/>
                <w:shd w:val="clear" w:color="auto" w:fill="FFFFFF"/>
              </w:rPr>
              <w:t xml:space="preserve"> </w:t>
            </w:r>
            <w:r w:rsidR="00045D0B">
              <w:rPr>
                <w:rFonts w:ascii="標楷體" w:eastAsia="標楷體" w:hAnsi="標楷體" w:hint="eastAsia"/>
                <w:kern w:val="0"/>
              </w:rPr>
              <w:t>□</w:t>
            </w:r>
            <w:r w:rsidR="00045D0B">
              <w:rPr>
                <w:rFonts w:ascii="RobotoRegular" w:hAnsi="RobotoRegular"/>
                <w:color w:val="212529"/>
                <w:shd w:val="clear" w:color="auto" w:fill="FFFFFF"/>
              </w:rPr>
              <w:t>Further processing of castings</w:t>
            </w:r>
          </w:p>
          <w:p w:rsidR="00C834A6" w:rsidRPr="00045D0B" w:rsidRDefault="00045D0B" w:rsidP="004E2595">
            <w:pPr>
              <w:rPr>
                <w:rFonts w:ascii="標楷體" w:eastAsia="標楷體" w:hAnsi="標楷體" w:hint="eastAsia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□</w:t>
            </w:r>
            <w:r>
              <w:rPr>
                <w:rFonts w:ascii="RobotoRegular" w:hAnsi="RobotoRegular"/>
                <w:color w:val="212529"/>
                <w:shd w:val="clear" w:color="auto" w:fill="FFFFFF"/>
              </w:rPr>
              <w:t>Die casting products</w:t>
            </w:r>
            <w:r>
              <w:rPr>
                <w:rFonts w:ascii="RobotoRegular" w:hAnsi="RobotoRegular" w:hint="eastAsia"/>
                <w:color w:val="212529"/>
                <w:shd w:val="clear" w:color="auto" w:fill="FFFFFF"/>
              </w:rPr>
              <w:t xml:space="preserve"> </w:t>
            </w:r>
            <w:r>
              <w:rPr>
                <w:rFonts w:ascii="標楷體" w:eastAsia="標楷體" w:hAnsi="標楷體" w:hint="eastAsia"/>
                <w:kern w:val="0"/>
              </w:rPr>
              <w:t>□</w:t>
            </w:r>
            <w:proofErr w:type="spellStart"/>
            <w:r>
              <w:rPr>
                <w:rFonts w:ascii="RobotoRegular" w:hAnsi="RobotoRegular"/>
                <w:color w:val="212529"/>
                <w:shd w:val="clear" w:color="auto" w:fill="FFFFFF"/>
              </w:rPr>
              <w:t>rocess</w:t>
            </w:r>
            <w:proofErr w:type="spellEnd"/>
            <w:r>
              <w:rPr>
                <w:rFonts w:ascii="RobotoRegular" w:hAnsi="RobotoRegular"/>
                <w:color w:val="212529"/>
                <w:shd w:val="clear" w:color="auto" w:fill="FFFFFF"/>
              </w:rPr>
              <w:t xml:space="preserve"> development</w:t>
            </w:r>
          </w:p>
        </w:tc>
      </w:tr>
    </w:tbl>
    <w:p w:rsidR="00C834A6" w:rsidRDefault="00C834A6" w:rsidP="00C834A6"/>
    <w:p w:rsidR="000434AB" w:rsidRPr="000434AB" w:rsidRDefault="000434AB" w:rsidP="000434AB">
      <w:pPr>
        <w:rPr>
          <w:rFonts w:ascii="標楷體" w:eastAsia="標楷體" w:hAnsi="標楷體"/>
        </w:rPr>
      </w:pPr>
    </w:p>
    <w:sectPr w:rsidR="000434AB" w:rsidRPr="000434AB" w:rsidSect="00E05315">
      <w:headerReference w:type="default" r:id="rId13"/>
      <w:pgSz w:w="11906" w:h="16838"/>
      <w:pgMar w:top="720" w:right="720" w:bottom="720" w:left="72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2595" w:rsidRDefault="004E2595" w:rsidP="009D4DB6">
      <w:r>
        <w:separator/>
      </w:r>
    </w:p>
  </w:endnote>
  <w:endnote w:type="continuationSeparator" w:id="0">
    <w:p w:rsidR="004E2595" w:rsidRDefault="004E2595" w:rsidP="009D4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Bold">
    <w:altName w:val="Times New Roman"/>
    <w:panose1 w:val="00000000000000000000"/>
    <w:charset w:val="00"/>
    <w:family w:val="roman"/>
    <w:notTrueType/>
    <w:pitch w:val="default"/>
  </w:font>
  <w:font w:name="RobotoRegular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2595" w:rsidRDefault="004E2595" w:rsidP="009D4DB6">
      <w:r>
        <w:separator/>
      </w:r>
    </w:p>
  </w:footnote>
  <w:footnote w:type="continuationSeparator" w:id="0">
    <w:p w:rsidR="004E2595" w:rsidRDefault="004E2595" w:rsidP="009D4D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2595" w:rsidRPr="006837FC" w:rsidRDefault="004E2595" w:rsidP="00AB68AF">
    <w:pPr>
      <w:pStyle w:val="ae"/>
      <w:ind w:right="880"/>
      <w:rPr>
        <w:b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07428"/>
    <w:multiLevelType w:val="hybridMultilevel"/>
    <w:tmpl w:val="3932B5B8"/>
    <w:lvl w:ilvl="0" w:tplc="CDF279AC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FD90D53"/>
    <w:multiLevelType w:val="hybridMultilevel"/>
    <w:tmpl w:val="E98E7342"/>
    <w:lvl w:ilvl="0" w:tplc="922065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1363FC7"/>
    <w:multiLevelType w:val="hybridMultilevel"/>
    <w:tmpl w:val="31CCB7EA"/>
    <w:lvl w:ilvl="0" w:tplc="C6FAE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D1805F2"/>
    <w:multiLevelType w:val="hybridMultilevel"/>
    <w:tmpl w:val="98B01CD4"/>
    <w:lvl w:ilvl="0" w:tplc="5666E6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AA96E19"/>
    <w:multiLevelType w:val="hybridMultilevel"/>
    <w:tmpl w:val="9A3EB16C"/>
    <w:lvl w:ilvl="0" w:tplc="824C0DAA">
      <w:start w:val="2025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3CF2D2B"/>
    <w:multiLevelType w:val="hybridMultilevel"/>
    <w:tmpl w:val="CBD2E0B0"/>
    <w:lvl w:ilvl="0" w:tplc="407EAA4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66F"/>
    <w:rsid w:val="000169AA"/>
    <w:rsid w:val="00041A70"/>
    <w:rsid w:val="000434AB"/>
    <w:rsid w:val="00045D0B"/>
    <w:rsid w:val="000848BE"/>
    <w:rsid w:val="00085E12"/>
    <w:rsid w:val="000B004E"/>
    <w:rsid w:val="000C0E84"/>
    <w:rsid w:val="000D6D22"/>
    <w:rsid w:val="001006C4"/>
    <w:rsid w:val="001155AF"/>
    <w:rsid w:val="00122290"/>
    <w:rsid w:val="001459AD"/>
    <w:rsid w:val="00175982"/>
    <w:rsid w:val="001F7F22"/>
    <w:rsid w:val="00250EF1"/>
    <w:rsid w:val="00254797"/>
    <w:rsid w:val="002C2019"/>
    <w:rsid w:val="002E5F88"/>
    <w:rsid w:val="00313008"/>
    <w:rsid w:val="00332934"/>
    <w:rsid w:val="00380D8D"/>
    <w:rsid w:val="00381DC5"/>
    <w:rsid w:val="003B0844"/>
    <w:rsid w:val="003C24E6"/>
    <w:rsid w:val="003F16F6"/>
    <w:rsid w:val="003F4B67"/>
    <w:rsid w:val="00446E71"/>
    <w:rsid w:val="00450896"/>
    <w:rsid w:val="00487DDD"/>
    <w:rsid w:val="004B54F8"/>
    <w:rsid w:val="004E24CB"/>
    <w:rsid w:val="004E2595"/>
    <w:rsid w:val="00517F7B"/>
    <w:rsid w:val="00560F00"/>
    <w:rsid w:val="00574AB7"/>
    <w:rsid w:val="005752AC"/>
    <w:rsid w:val="00581E01"/>
    <w:rsid w:val="00595499"/>
    <w:rsid w:val="005C5AE1"/>
    <w:rsid w:val="00601806"/>
    <w:rsid w:val="006337AF"/>
    <w:rsid w:val="00661D9C"/>
    <w:rsid w:val="006837FC"/>
    <w:rsid w:val="006E040E"/>
    <w:rsid w:val="00742413"/>
    <w:rsid w:val="00744748"/>
    <w:rsid w:val="00745215"/>
    <w:rsid w:val="007C5369"/>
    <w:rsid w:val="007D440C"/>
    <w:rsid w:val="00826A28"/>
    <w:rsid w:val="008532BF"/>
    <w:rsid w:val="008741BB"/>
    <w:rsid w:val="00875449"/>
    <w:rsid w:val="0089793C"/>
    <w:rsid w:val="008C54F2"/>
    <w:rsid w:val="008D05A2"/>
    <w:rsid w:val="008D0AB1"/>
    <w:rsid w:val="009006F8"/>
    <w:rsid w:val="009335CA"/>
    <w:rsid w:val="009511E0"/>
    <w:rsid w:val="0097766F"/>
    <w:rsid w:val="009C5081"/>
    <w:rsid w:val="009D4DB6"/>
    <w:rsid w:val="00A34AEF"/>
    <w:rsid w:val="00A37902"/>
    <w:rsid w:val="00A717A9"/>
    <w:rsid w:val="00A857C5"/>
    <w:rsid w:val="00AB65AA"/>
    <w:rsid w:val="00AB68AF"/>
    <w:rsid w:val="00AD66E0"/>
    <w:rsid w:val="00B107EF"/>
    <w:rsid w:val="00B54AA0"/>
    <w:rsid w:val="00B9667F"/>
    <w:rsid w:val="00C1493F"/>
    <w:rsid w:val="00C25DE3"/>
    <w:rsid w:val="00C834A6"/>
    <w:rsid w:val="00CB204F"/>
    <w:rsid w:val="00D155D1"/>
    <w:rsid w:val="00D537F2"/>
    <w:rsid w:val="00D579FC"/>
    <w:rsid w:val="00DF0E4F"/>
    <w:rsid w:val="00DF2DD5"/>
    <w:rsid w:val="00E05315"/>
    <w:rsid w:val="00E24198"/>
    <w:rsid w:val="00E25CE6"/>
    <w:rsid w:val="00E4557F"/>
    <w:rsid w:val="00E65AF1"/>
    <w:rsid w:val="00E941A8"/>
    <w:rsid w:val="00E97194"/>
    <w:rsid w:val="00EB056D"/>
    <w:rsid w:val="00EB556A"/>
    <w:rsid w:val="00EC0AA9"/>
    <w:rsid w:val="00EF42D6"/>
    <w:rsid w:val="00F07BA7"/>
    <w:rsid w:val="00F16829"/>
    <w:rsid w:val="00F237BD"/>
    <w:rsid w:val="00F30BF3"/>
    <w:rsid w:val="00F70012"/>
    <w:rsid w:val="00F7584E"/>
    <w:rsid w:val="00F863FA"/>
    <w:rsid w:val="00FA47EF"/>
    <w:rsid w:val="00FB72DE"/>
    <w:rsid w:val="00FC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78E6076B"/>
  <w15:chartTrackingRefBased/>
  <w15:docId w15:val="{1639C17A-9028-4ED9-B19A-1AD2F79BC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7766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標題 字元"/>
    <w:basedOn w:val="a0"/>
    <w:link w:val="a3"/>
    <w:uiPriority w:val="10"/>
    <w:rsid w:val="0097766F"/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5">
    <w:name w:val="Table Grid"/>
    <w:basedOn w:val="a1"/>
    <w:uiPriority w:val="39"/>
    <w:rsid w:val="009776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D6D22"/>
    <w:pPr>
      <w:ind w:leftChars="200" w:left="480"/>
    </w:pPr>
  </w:style>
  <w:style w:type="character" w:styleId="a7">
    <w:name w:val="annotation reference"/>
    <w:basedOn w:val="a0"/>
    <w:uiPriority w:val="99"/>
    <w:semiHidden/>
    <w:unhideWhenUsed/>
    <w:rsid w:val="00742413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742413"/>
  </w:style>
  <w:style w:type="character" w:customStyle="1" w:styleId="a9">
    <w:name w:val="註解文字 字元"/>
    <w:basedOn w:val="a0"/>
    <w:link w:val="a8"/>
    <w:uiPriority w:val="99"/>
    <w:semiHidden/>
    <w:rsid w:val="00742413"/>
  </w:style>
  <w:style w:type="paragraph" w:styleId="aa">
    <w:name w:val="annotation subject"/>
    <w:basedOn w:val="a8"/>
    <w:next w:val="a8"/>
    <w:link w:val="ab"/>
    <w:uiPriority w:val="99"/>
    <w:semiHidden/>
    <w:unhideWhenUsed/>
    <w:rsid w:val="00742413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742413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7424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742413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9D4D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9D4DB6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9D4D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9D4DB6"/>
    <w:rPr>
      <w:sz w:val="20"/>
      <w:szCs w:val="20"/>
    </w:rPr>
  </w:style>
  <w:style w:type="character" w:styleId="af2">
    <w:name w:val="Hyperlink"/>
    <w:basedOn w:val="a0"/>
    <w:uiPriority w:val="99"/>
    <w:unhideWhenUsed/>
    <w:rsid w:val="00085E12"/>
    <w:rPr>
      <w:color w:val="0563C1" w:themeColor="hyperlink"/>
      <w:u w:val="single"/>
    </w:rPr>
  </w:style>
  <w:style w:type="character" w:styleId="af3">
    <w:name w:val="FollowedHyperlink"/>
    <w:basedOn w:val="a0"/>
    <w:uiPriority w:val="99"/>
    <w:semiHidden/>
    <w:unhideWhenUsed/>
    <w:rsid w:val="00085E12"/>
    <w:rPr>
      <w:color w:val="954F72" w:themeColor="followedHyperlink"/>
      <w:u w:val="single"/>
    </w:rPr>
  </w:style>
  <w:style w:type="character" w:styleId="af4">
    <w:name w:val="Strong"/>
    <w:basedOn w:val="a0"/>
    <w:uiPriority w:val="22"/>
    <w:qFormat/>
    <w:rsid w:val="00045D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6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83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3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56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02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2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191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0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91417">
                  <w:marLeft w:val="-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9273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515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723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299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8988902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4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28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60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56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9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20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00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082513">
                  <w:marLeft w:val="-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07330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733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351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965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850446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50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2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1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6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1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71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369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05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03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39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9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84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4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5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8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8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8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10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0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45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98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88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9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63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36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7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53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55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72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65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07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0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15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944B1F-F8C1-4751-B34E-31472812A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1149</TotalTime>
  <Pages>5</Pages>
  <Words>1044</Words>
  <Characters>5951</Characters>
  <Application>Microsoft Office Word</Application>
  <DocSecurity>0</DocSecurity>
  <Lines>49</Lines>
  <Paragraphs>13</Paragraphs>
  <ScaleCrop>false</ScaleCrop>
  <Company/>
  <LinksUpToDate>false</LinksUpToDate>
  <CharactersWithSpaces>6982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NM-TW</dc:creator>
  <cp:keywords/>
  <dc:description/>
  <cp:lastModifiedBy>NM-TW(李羿寬)</cp:lastModifiedBy>
  <cp:revision>40</cp:revision>
  <dcterms:created xsi:type="dcterms:W3CDTF">2024-03-26T06:48:00Z</dcterms:created>
  <dcterms:modified xsi:type="dcterms:W3CDTF">2024-06-04T05:57:00Z</dcterms:modified>
</cp:coreProperties>
</file>