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台灣</w:t>
      </w:r>
      <w:proofErr w:type="gramStart"/>
      <w:r w:rsidRPr="00ED5B77">
        <w:rPr>
          <w:rFonts w:ascii="新細明體" w:eastAsia="新細明體" w:hAnsi="新細明體" w:cs="新細明體"/>
          <w:kern w:val="0"/>
          <w:szCs w:val="24"/>
        </w:rPr>
        <w:t>塑</w:t>
      </w:r>
      <w:proofErr w:type="gramEnd"/>
      <w:r w:rsidRPr="00ED5B77">
        <w:rPr>
          <w:rFonts w:ascii="新細明體" w:eastAsia="新細明體" w:hAnsi="新細明體" w:cs="新細明體"/>
          <w:kern w:val="0"/>
          <w:szCs w:val="24"/>
        </w:rPr>
        <w:t>橡膠產業在俄羅斯市場具有幾個顯著優勢，包括技術領先、產品質量高、價格競爭力強等。根據台灣對外貿易發展協會（TAITRA）和其他相關資料，以下是一些佐證數據和優勢：</w:t>
      </w:r>
    </w:p>
    <w:p w:rsidR="00ED5B77" w:rsidRPr="00ED5B77" w:rsidRDefault="00ED5B77" w:rsidP="00ED5B7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5B7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1. 技術與產品質量</w:t>
      </w:r>
    </w:p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台灣的塑橡膠產業技術領先，特別是在高精密塑膠射出成型機、橡膠加工設備、塑膠擠出機等設備方面表現突出。根據2019年的數據，台灣是全球第三大塑膠機械出口國，約占全球出口市場份額的7.7% 。</w:t>
      </w:r>
    </w:p>
    <w:p w:rsidR="00ED5B77" w:rsidRPr="00ED5B77" w:rsidRDefault="00ED5B77" w:rsidP="00ED5B7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5B7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2. 出口量與市場份額</w:t>
      </w:r>
    </w:p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根據台灣財政部統計，台灣的塑橡膠機械出口持續增長。2021年，台灣塑膠橡膠機械出口總額達到約10.7億美元，其中部分出口至俄羅斯。台灣對俄羅斯的出口量有顯著增長，根據2017至2021年的數據，台灣塑膠橡膠機械對俄羅斯出口年均增長率達到5.5%。</w:t>
      </w:r>
    </w:p>
    <w:p w:rsidR="00ED5B77" w:rsidRPr="00ED5B77" w:rsidRDefault="00ED5B77" w:rsidP="00ED5B7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5B7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3. 價格競爭力</w:t>
      </w:r>
    </w:p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相較於歐洲和日本的競爭對手，台灣的塑橡膠機械在價格上更具競爭力，同時產品品質與技術並不遜色，這使得台灣在價格敏感的俄羅斯市場有顯著的優勢。</w:t>
      </w:r>
    </w:p>
    <w:p w:rsidR="00ED5B77" w:rsidRPr="00ED5B77" w:rsidRDefault="00ED5B77" w:rsidP="00ED5B7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5B7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4. 市場需求與潛力</w:t>
      </w:r>
    </w:p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根據俄羅斯</w:t>
      </w:r>
      <w:proofErr w:type="gramStart"/>
      <w:r w:rsidRPr="00ED5B77">
        <w:rPr>
          <w:rFonts w:ascii="新細明體" w:eastAsia="新細明體" w:hAnsi="新細明體" w:cs="新細明體"/>
          <w:kern w:val="0"/>
          <w:szCs w:val="24"/>
        </w:rPr>
        <w:t>工業部的報告</w:t>
      </w:r>
      <w:proofErr w:type="gramEnd"/>
      <w:r w:rsidRPr="00ED5B77">
        <w:rPr>
          <w:rFonts w:ascii="新細明體" w:eastAsia="新細明體" w:hAnsi="新細明體" w:cs="新細明體"/>
          <w:kern w:val="0"/>
          <w:szCs w:val="24"/>
        </w:rPr>
        <w:t>，俄羅斯國內對塑膠橡膠產品的需求逐年增加，尤其是基礎建設、包裝、汽車和醫療等行業。這些行業對高效能、高品質的塑膠橡膠設備有很大的需求，而台灣的產品正好符合這些要求。</w:t>
      </w:r>
    </w:p>
    <w:p w:rsidR="00ED5B77" w:rsidRPr="00ED5B77" w:rsidRDefault="00ED5B77" w:rsidP="00ED5B77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5B7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5. 關稅與貿易協定</w:t>
      </w:r>
    </w:p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由於台灣在塑膠橡膠製造上擁有良好的供應鏈，能以合理的成本和效率生產，對俄羅斯進口商來說，這也是一個很大的吸引力。雖然台灣與俄羅斯之間尚未簽訂自由貿易協定，但台灣產品的高性價比仍使其在俄羅斯市場有相對的優勢。</w:t>
      </w:r>
    </w:p>
    <w:p w:rsidR="00ED5B77" w:rsidRPr="00ED5B77" w:rsidRDefault="00ED5B77" w:rsidP="00ED5B77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D5B77">
        <w:rPr>
          <w:rFonts w:ascii="新細明體" w:eastAsia="新細明體" w:hAnsi="新細明體" w:cs="新細明體"/>
          <w:kern w:val="0"/>
          <w:szCs w:val="24"/>
        </w:rPr>
        <w:t>這些因素表明，台灣的塑橡膠產業能夠利用其技術優勢和價格競爭力，在俄羅斯市場取得良好表現，並逐步擴展市場份額。</w:t>
      </w:r>
    </w:p>
    <w:p w:rsidR="00F76FEF" w:rsidRPr="00ED5B77" w:rsidRDefault="00F76FEF">
      <w:bookmarkStart w:id="0" w:name="_GoBack"/>
      <w:bookmarkEnd w:id="0"/>
    </w:p>
    <w:sectPr w:rsidR="00F76FEF" w:rsidRPr="00ED5B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77"/>
    <w:rsid w:val="00ED5B77"/>
    <w:rsid w:val="00F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BFBED-4512-4223-9929-B166092D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Tracy(張芸捷)</dc:creator>
  <cp:keywords/>
  <dc:description/>
  <cp:lastModifiedBy>Tracy(張芸捷)</cp:lastModifiedBy>
  <cp:revision>1</cp:revision>
  <dcterms:created xsi:type="dcterms:W3CDTF">2024-09-10T03:57:00Z</dcterms:created>
  <dcterms:modified xsi:type="dcterms:W3CDTF">2024-09-10T03:57:00Z</dcterms:modified>
</cp:coreProperties>
</file>