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DA7" w:rsidRPr="00A74DA7" w:rsidRDefault="00A74DA7" w:rsidP="00A74DA7">
      <w:pPr>
        <w:widowControl/>
        <w:pBdr>
          <w:left w:val="single" w:sz="36" w:space="8" w:color="FDB300"/>
        </w:pBdr>
        <w:spacing w:after="105"/>
        <w:outlineLvl w:val="1"/>
        <w:rPr>
          <w:rFonts w:ascii="Arial" w:eastAsia="新細明體" w:hAnsi="Arial" w:cs="Arial"/>
          <w:b/>
          <w:bCs/>
          <w:color w:val="474747"/>
          <w:kern w:val="0"/>
          <w:sz w:val="26"/>
          <w:szCs w:val="26"/>
        </w:rPr>
      </w:pPr>
      <w:r w:rsidRPr="00A74DA7">
        <w:rPr>
          <w:rFonts w:ascii="Arial" w:eastAsia="新細明體" w:hAnsi="Arial" w:cs="Arial"/>
          <w:b/>
          <w:bCs/>
          <w:color w:val="474747"/>
          <w:kern w:val="0"/>
          <w:sz w:val="26"/>
          <w:szCs w:val="26"/>
        </w:rPr>
        <w:t>印度車輛產業前景輝煌</w:t>
      </w:r>
    </w:p>
    <w:p w:rsidR="00A74DA7" w:rsidRPr="00A74DA7" w:rsidRDefault="00A74DA7" w:rsidP="00A74DA7">
      <w:pPr>
        <w:widowControl/>
        <w:spacing w:line="338" w:lineRule="atLeast"/>
        <w:rPr>
          <w:rFonts w:ascii="Arial" w:eastAsia="新細明體" w:hAnsi="Arial" w:cs="Arial"/>
          <w:color w:val="0081B7"/>
          <w:kern w:val="0"/>
          <w:sz w:val="20"/>
          <w:szCs w:val="20"/>
        </w:rPr>
      </w:pPr>
      <w:r w:rsidRPr="00A74DA7">
        <w:rPr>
          <w:rFonts w:ascii="Arial" w:eastAsia="新細明體" w:hAnsi="Arial" w:cs="Arial"/>
          <w:color w:val="0081B7"/>
          <w:kern w:val="0"/>
          <w:sz w:val="20"/>
          <w:szCs w:val="20"/>
        </w:rPr>
        <w:t>2015.08.24</w:t>
      </w:r>
    </w:p>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b/>
          <w:bCs/>
          <w:color w:val="008000"/>
          <w:kern w:val="0"/>
          <w:sz w:val="20"/>
          <w:szCs w:val="20"/>
        </w:rPr>
        <w:t>貿易尖兵</w:t>
      </w:r>
      <w:r w:rsidRPr="00A74DA7">
        <w:rPr>
          <w:rFonts w:ascii="Arial" w:eastAsia="新細明體" w:hAnsi="Arial" w:cs="Arial"/>
          <w:b/>
          <w:bCs/>
          <w:color w:val="008000"/>
          <w:kern w:val="0"/>
          <w:sz w:val="20"/>
          <w:szCs w:val="20"/>
        </w:rPr>
        <w:t>@</w:t>
      </w:r>
      <w:r w:rsidRPr="00A74DA7">
        <w:rPr>
          <w:rFonts w:ascii="Arial" w:eastAsia="新細明體" w:hAnsi="Arial" w:cs="Arial"/>
          <w:b/>
          <w:bCs/>
          <w:color w:val="008000"/>
          <w:kern w:val="0"/>
          <w:sz w:val="20"/>
          <w:szCs w:val="20"/>
        </w:rPr>
        <w:t>印度</w:t>
      </w:r>
      <w:r w:rsidRPr="00A74DA7">
        <w:rPr>
          <w:rFonts w:ascii="Arial" w:eastAsia="新細明體" w:hAnsi="Arial" w:cs="Arial"/>
          <w:color w:val="474747"/>
          <w:kern w:val="0"/>
          <w:sz w:val="20"/>
          <w:szCs w:val="20"/>
        </w:rPr>
        <w:br/>
      </w:r>
      <w:r w:rsidRPr="00A74DA7">
        <w:rPr>
          <w:rFonts w:ascii="Arial" w:eastAsia="新細明體" w:hAnsi="Arial" w:cs="Arial"/>
          <w:b/>
          <w:bCs/>
          <w:color w:val="008000"/>
          <w:kern w:val="0"/>
          <w:sz w:val="20"/>
          <w:szCs w:val="20"/>
        </w:rPr>
        <w:t>撰稿人：陳廣哲專門委員</w:t>
      </w:r>
    </w:p>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b/>
          <w:bCs/>
          <w:color w:val="474747"/>
          <w:kern w:val="0"/>
          <w:sz w:val="20"/>
          <w:szCs w:val="20"/>
        </w:rPr>
        <w:t> </w:t>
      </w:r>
    </w:p>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b/>
          <w:bCs/>
          <w:color w:val="474747"/>
          <w:kern w:val="0"/>
          <w:sz w:val="20"/>
          <w:szCs w:val="20"/>
        </w:rPr>
        <w:t>全球第六大汽車市場</w:t>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t>印度有</w:t>
      </w:r>
      <w:r w:rsidRPr="00A74DA7">
        <w:rPr>
          <w:rFonts w:ascii="Arial" w:eastAsia="新細明體" w:hAnsi="Arial" w:cs="Arial"/>
          <w:color w:val="474747"/>
          <w:kern w:val="0"/>
          <w:sz w:val="20"/>
          <w:szCs w:val="20"/>
        </w:rPr>
        <w:t>12</w:t>
      </w:r>
      <w:r w:rsidRPr="00A74DA7">
        <w:rPr>
          <w:rFonts w:ascii="Arial" w:eastAsia="新細明體" w:hAnsi="Arial" w:cs="Arial"/>
          <w:color w:val="474747"/>
          <w:kern w:val="0"/>
          <w:sz w:val="20"/>
          <w:szCs w:val="20"/>
        </w:rPr>
        <w:t>億</w:t>
      </w:r>
      <w:r w:rsidRPr="00A74DA7">
        <w:rPr>
          <w:rFonts w:ascii="Arial" w:eastAsia="新細明體" w:hAnsi="Arial" w:cs="Arial"/>
          <w:color w:val="474747"/>
          <w:kern w:val="0"/>
          <w:sz w:val="20"/>
          <w:szCs w:val="20"/>
        </w:rPr>
        <w:t>7000</w:t>
      </w:r>
      <w:r w:rsidRPr="00A74DA7">
        <w:rPr>
          <w:rFonts w:ascii="Arial" w:eastAsia="新細明體" w:hAnsi="Arial" w:cs="Arial"/>
          <w:color w:val="474747"/>
          <w:kern w:val="0"/>
          <w:sz w:val="20"/>
          <w:szCs w:val="20"/>
        </w:rPr>
        <w:t>萬人口，僅次於中國大陸。從</w:t>
      </w:r>
      <w:r w:rsidRPr="00A74DA7">
        <w:rPr>
          <w:rFonts w:ascii="Arial" w:eastAsia="新細明體" w:hAnsi="Arial" w:cs="Arial"/>
          <w:color w:val="474747"/>
          <w:kern w:val="0"/>
          <w:sz w:val="20"/>
          <w:szCs w:val="20"/>
        </w:rPr>
        <w:t>2010</w:t>
      </w:r>
      <w:r w:rsidRPr="00A74DA7">
        <w:rPr>
          <w:rFonts w:ascii="Arial" w:eastAsia="新細明體" w:hAnsi="Arial" w:cs="Arial"/>
          <w:color w:val="474747"/>
          <w:kern w:val="0"/>
          <w:sz w:val="20"/>
          <w:szCs w:val="20"/>
        </w:rPr>
        <w:t>年起取代泰國，成為亞洲第三大汽車出口國，同時超越巴西，成為全球第六大汽車生產國，次於中國、美國、日本、德國與南韓。據國際著名的</w:t>
      </w:r>
      <w:r w:rsidRPr="00A74DA7">
        <w:rPr>
          <w:rFonts w:ascii="Arial" w:eastAsia="新細明體" w:hAnsi="Arial" w:cs="Arial"/>
          <w:color w:val="474747"/>
          <w:kern w:val="0"/>
          <w:sz w:val="20"/>
          <w:szCs w:val="20"/>
        </w:rPr>
        <w:t>IHS Automotive</w:t>
      </w:r>
      <w:r w:rsidRPr="00A74DA7">
        <w:rPr>
          <w:rFonts w:ascii="Arial" w:eastAsia="新細明體" w:hAnsi="Arial" w:cs="Arial"/>
          <w:color w:val="474747"/>
          <w:kern w:val="0"/>
          <w:sz w:val="20"/>
          <w:szCs w:val="20"/>
        </w:rPr>
        <w:t>市調公司預測，印度在</w:t>
      </w:r>
      <w:r w:rsidRPr="00A74DA7">
        <w:rPr>
          <w:rFonts w:ascii="Arial" w:eastAsia="新細明體" w:hAnsi="Arial" w:cs="Arial"/>
          <w:color w:val="474747"/>
          <w:kern w:val="0"/>
          <w:sz w:val="20"/>
          <w:szCs w:val="20"/>
        </w:rPr>
        <w:t>2010</w:t>
      </w:r>
      <w:r w:rsidRPr="00A74DA7">
        <w:rPr>
          <w:rFonts w:ascii="Arial" w:eastAsia="新細明體" w:hAnsi="Arial" w:cs="Arial"/>
          <w:color w:val="474747"/>
          <w:kern w:val="0"/>
          <w:sz w:val="20"/>
          <w:szCs w:val="20"/>
        </w:rPr>
        <w:t>年至</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年居全球第六大市場的地位，將在</w:t>
      </w:r>
      <w:r w:rsidRPr="00A74DA7">
        <w:rPr>
          <w:rFonts w:ascii="Arial" w:eastAsia="新細明體" w:hAnsi="Arial" w:cs="Arial"/>
          <w:color w:val="474747"/>
          <w:kern w:val="0"/>
          <w:sz w:val="20"/>
          <w:szCs w:val="20"/>
        </w:rPr>
        <w:t>2020</w:t>
      </w:r>
      <w:r w:rsidRPr="00A74DA7">
        <w:rPr>
          <w:rFonts w:ascii="Arial" w:eastAsia="新細明體" w:hAnsi="Arial" w:cs="Arial"/>
          <w:color w:val="474747"/>
          <w:kern w:val="0"/>
          <w:sz w:val="20"/>
          <w:szCs w:val="20"/>
        </w:rPr>
        <w:t>年超越德國及南韓，成為全球第四大汽車生產國，僅次於中國、美國與日本。印度福特汽車公司總裁</w:t>
      </w:r>
      <w:r w:rsidRPr="00A74DA7">
        <w:rPr>
          <w:rFonts w:ascii="Arial" w:eastAsia="新細明體" w:hAnsi="Arial" w:cs="Arial"/>
          <w:color w:val="474747"/>
          <w:kern w:val="0"/>
          <w:sz w:val="20"/>
          <w:szCs w:val="20"/>
        </w:rPr>
        <w:t xml:space="preserve"> David Dubensky</w:t>
      </w:r>
      <w:r w:rsidRPr="00A74DA7">
        <w:rPr>
          <w:rFonts w:ascii="Arial" w:eastAsia="新細明體" w:hAnsi="Arial" w:cs="Arial"/>
          <w:color w:val="474747"/>
          <w:kern w:val="0"/>
          <w:sz w:val="20"/>
          <w:szCs w:val="20"/>
        </w:rPr>
        <w:t>在</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3</w:t>
      </w:r>
      <w:r w:rsidRPr="00A74DA7">
        <w:rPr>
          <w:rFonts w:ascii="Arial" w:eastAsia="新細明體" w:hAnsi="Arial" w:cs="Arial"/>
          <w:color w:val="474747"/>
          <w:kern w:val="0"/>
          <w:sz w:val="20"/>
          <w:szCs w:val="20"/>
        </w:rPr>
        <w:t>月樂觀的認為</w:t>
      </w:r>
      <w:r w:rsidRPr="00A74DA7">
        <w:rPr>
          <w:rFonts w:ascii="Arial" w:eastAsia="新細明體" w:hAnsi="Arial" w:cs="Arial"/>
          <w:color w:val="474747"/>
          <w:kern w:val="0"/>
          <w:sz w:val="20"/>
          <w:szCs w:val="20"/>
        </w:rPr>
        <w:t>2020</w:t>
      </w:r>
      <w:r w:rsidRPr="00A74DA7">
        <w:rPr>
          <w:rFonts w:ascii="Arial" w:eastAsia="新細明體" w:hAnsi="Arial" w:cs="Arial"/>
          <w:color w:val="474747"/>
          <w:kern w:val="0"/>
          <w:sz w:val="20"/>
          <w:szCs w:val="20"/>
        </w:rPr>
        <w:t>年印度汽車產量將超過</w:t>
      </w:r>
      <w:r w:rsidRPr="00A74DA7">
        <w:rPr>
          <w:rFonts w:ascii="Arial" w:eastAsia="新細明體" w:hAnsi="Arial" w:cs="Arial"/>
          <w:color w:val="474747"/>
          <w:kern w:val="0"/>
          <w:sz w:val="20"/>
          <w:szCs w:val="20"/>
        </w:rPr>
        <w:t>700</w:t>
      </w:r>
      <w:r w:rsidRPr="00A74DA7">
        <w:rPr>
          <w:rFonts w:ascii="Arial" w:eastAsia="新細明體" w:hAnsi="Arial" w:cs="Arial"/>
          <w:color w:val="474747"/>
          <w:kern w:val="0"/>
          <w:sz w:val="20"/>
          <w:szCs w:val="20"/>
        </w:rPr>
        <w:t>萬輛，躍居全世界第三大生產國。</w:t>
      </w:r>
      <w:r w:rsidRPr="00A74DA7">
        <w:rPr>
          <w:rFonts w:ascii="Arial" w:eastAsia="新細明體" w:hAnsi="Arial" w:cs="Arial"/>
          <w:color w:val="474747"/>
          <w:kern w:val="0"/>
          <w:sz w:val="20"/>
          <w:szCs w:val="20"/>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26"/>
        <w:gridCol w:w="1504"/>
        <w:gridCol w:w="1504"/>
        <w:gridCol w:w="1855"/>
        <w:gridCol w:w="1870"/>
      </w:tblGrid>
      <w:tr w:rsidR="00A74DA7" w:rsidRPr="00A74DA7" w:rsidTr="00A74DA7">
        <w:trPr>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全球主要汽車生產國排名</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2010</w:t>
            </w:r>
            <w:r w:rsidRPr="00A74DA7">
              <w:rPr>
                <w:rFonts w:ascii="Arial" w:eastAsia="新細明體" w:hAnsi="Arial" w:cs="Arial"/>
                <w:color w:val="474747"/>
                <w:kern w:val="0"/>
                <w:sz w:val="20"/>
                <w:szCs w:val="20"/>
              </w:rPr>
              <w:t>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F</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2020</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F</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中</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美</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日</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本</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印</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度</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4</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德</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國</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墨西哥</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6</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南</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韓</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7</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巴</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西</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8</w:t>
            </w:r>
          </w:p>
        </w:tc>
      </w:tr>
      <w:tr w:rsidR="00A74DA7" w:rsidRPr="00A74DA7" w:rsidTr="00A74DA7">
        <w:trPr>
          <w:tblCellSpacing w:w="15" w:type="dxa"/>
        </w:trPr>
        <w:tc>
          <w:tcPr>
            <w:tcW w:w="0" w:type="auto"/>
            <w:gridSpan w:val="5"/>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資料來源：</w:t>
            </w:r>
            <w:r w:rsidRPr="00A74DA7">
              <w:rPr>
                <w:rFonts w:ascii="Arial" w:eastAsia="新細明體" w:hAnsi="Arial" w:cs="Arial"/>
                <w:color w:val="474747"/>
                <w:kern w:val="0"/>
                <w:sz w:val="20"/>
                <w:szCs w:val="20"/>
              </w:rPr>
              <w:t>IHS Automotive</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Wall Street Journal   </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2015.03 </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F</w:t>
            </w:r>
            <w:r w:rsidRPr="00A74DA7">
              <w:rPr>
                <w:rFonts w:ascii="Arial" w:eastAsia="新細明體" w:hAnsi="Arial" w:cs="Arial"/>
                <w:color w:val="474747"/>
                <w:kern w:val="0"/>
                <w:sz w:val="20"/>
                <w:szCs w:val="20"/>
              </w:rPr>
              <w:t>：預測</w:t>
            </w:r>
            <w:r w:rsidRPr="00A74DA7">
              <w:rPr>
                <w:rFonts w:ascii="Arial" w:eastAsia="新細明體" w:hAnsi="Arial" w:cs="Arial"/>
                <w:color w:val="474747"/>
                <w:kern w:val="0"/>
                <w:sz w:val="20"/>
                <w:szCs w:val="20"/>
              </w:rPr>
              <w:t xml:space="preserve"> Forecast </w:t>
            </w:r>
            <w:r w:rsidRPr="00A74DA7">
              <w:rPr>
                <w:rFonts w:ascii="Arial" w:eastAsia="新細明體" w:hAnsi="Arial" w:cs="Arial"/>
                <w:color w:val="474747"/>
                <w:kern w:val="0"/>
                <w:sz w:val="20"/>
                <w:szCs w:val="20"/>
              </w:rPr>
              <w:t>）</w:t>
            </w:r>
          </w:p>
        </w:tc>
      </w:tr>
    </w:tbl>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br/>
      </w:r>
      <w:r w:rsidRPr="00A74DA7">
        <w:rPr>
          <w:rFonts w:ascii="Arial" w:eastAsia="新細明體" w:hAnsi="Arial" w:cs="Arial"/>
          <w:b/>
          <w:bCs/>
          <w:color w:val="474747"/>
          <w:kern w:val="0"/>
          <w:sz w:val="20"/>
          <w:szCs w:val="20"/>
        </w:rPr>
        <w:t>產業背景</w:t>
      </w:r>
    </w:p>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為建立汽車之進口替代工業，印度從</w:t>
      </w:r>
      <w:r w:rsidRPr="00A74DA7">
        <w:rPr>
          <w:rFonts w:ascii="Arial" w:eastAsia="新細明體" w:hAnsi="Arial" w:cs="Arial"/>
          <w:color w:val="474747"/>
          <w:kern w:val="0"/>
          <w:sz w:val="20"/>
          <w:szCs w:val="20"/>
        </w:rPr>
        <w:t>1953</w:t>
      </w:r>
      <w:r w:rsidRPr="00A74DA7">
        <w:rPr>
          <w:rFonts w:ascii="Arial" w:eastAsia="新細明體" w:hAnsi="Arial" w:cs="Arial"/>
          <w:color w:val="474747"/>
          <w:kern w:val="0"/>
          <w:sz w:val="20"/>
          <w:szCs w:val="20"/>
        </w:rPr>
        <w:t>年起禁止整車（</w:t>
      </w:r>
      <w:r w:rsidRPr="00A74DA7">
        <w:rPr>
          <w:rFonts w:ascii="Arial" w:eastAsia="新細明體" w:hAnsi="Arial" w:cs="Arial"/>
          <w:color w:val="474747"/>
          <w:kern w:val="0"/>
          <w:sz w:val="20"/>
          <w:szCs w:val="20"/>
        </w:rPr>
        <w:t>Completely Build-Up, CBU</w:t>
      </w:r>
      <w:r w:rsidRPr="00A74DA7">
        <w:rPr>
          <w:rFonts w:ascii="Arial" w:eastAsia="新細明體" w:hAnsi="Arial" w:cs="Arial"/>
          <w:color w:val="474747"/>
          <w:kern w:val="0"/>
          <w:sz w:val="20"/>
          <w:szCs w:val="20"/>
        </w:rPr>
        <w:t>）之輸入，造成五十年代至八十年代初期長達三十多年間印度汽車工業的牛步發展。當時</w:t>
      </w:r>
      <w:r w:rsidRPr="00A74DA7">
        <w:rPr>
          <w:rFonts w:ascii="Arial" w:eastAsia="新細明體" w:hAnsi="Arial" w:cs="Arial"/>
          <w:color w:val="474747"/>
          <w:kern w:val="0"/>
          <w:sz w:val="20"/>
          <w:szCs w:val="20"/>
        </w:rPr>
        <w:t>Hindustan</w:t>
      </w:r>
      <w:r w:rsidRPr="00A74DA7">
        <w:rPr>
          <w:rFonts w:ascii="Arial" w:eastAsia="新細明體" w:hAnsi="Arial" w:cs="Arial"/>
          <w:color w:val="474747"/>
          <w:kern w:val="0"/>
          <w:sz w:val="20"/>
          <w:szCs w:val="20"/>
        </w:rPr>
        <w:t>與</w:t>
      </w:r>
      <w:r w:rsidRPr="00A74DA7">
        <w:rPr>
          <w:rFonts w:ascii="Arial" w:eastAsia="新細明體" w:hAnsi="Arial" w:cs="Arial"/>
          <w:color w:val="474747"/>
          <w:kern w:val="0"/>
          <w:sz w:val="20"/>
          <w:szCs w:val="20"/>
        </w:rPr>
        <w:t>Premier</w:t>
      </w:r>
      <w:r w:rsidRPr="00A74DA7">
        <w:rPr>
          <w:rFonts w:ascii="Arial" w:eastAsia="新細明體" w:hAnsi="Arial" w:cs="Arial"/>
          <w:color w:val="474747"/>
          <w:kern w:val="0"/>
          <w:sz w:val="20"/>
          <w:szCs w:val="20"/>
        </w:rPr>
        <w:t>幾乎占有轎車之全部市場，而</w:t>
      </w:r>
      <w:r w:rsidRPr="00A74DA7">
        <w:rPr>
          <w:rFonts w:ascii="Arial" w:eastAsia="新細明體" w:hAnsi="Arial" w:cs="Arial"/>
          <w:color w:val="474747"/>
          <w:kern w:val="0"/>
          <w:sz w:val="20"/>
          <w:szCs w:val="20"/>
        </w:rPr>
        <w:t>Mahindra &amp; Mahindra</w:t>
      </w:r>
      <w:r w:rsidRPr="00A74DA7">
        <w:rPr>
          <w:rFonts w:ascii="Arial" w:eastAsia="新細明體" w:hAnsi="Arial" w:cs="Arial"/>
          <w:color w:val="474747"/>
          <w:kern w:val="0"/>
          <w:sz w:val="20"/>
          <w:szCs w:val="20"/>
        </w:rPr>
        <w:t>專注生產吉普車，但銷售之車型老舊、設備及內裝落後且十分昂貴。印度政府現在已允許外資可</w:t>
      </w:r>
      <w:r w:rsidRPr="00A74DA7">
        <w:rPr>
          <w:rFonts w:ascii="Arial" w:eastAsia="新細明體" w:hAnsi="Arial" w:cs="Arial"/>
          <w:color w:val="474747"/>
          <w:kern w:val="0"/>
          <w:sz w:val="20"/>
          <w:szCs w:val="20"/>
        </w:rPr>
        <w:t>100%</w:t>
      </w:r>
      <w:r w:rsidRPr="00A74DA7">
        <w:rPr>
          <w:rFonts w:ascii="Arial" w:eastAsia="新細明體" w:hAnsi="Arial" w:cs="Arial"/>
          <w:color w:val="474747"/>
          <w:kern w:val="0"/>
          <w:sz w:val="20"/>
          <w:szCs w:val="20"/>
        </w:rPr>
        <w:t>擁有汽車裝配廠與零組件工廠。</w:t>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t>根據印度汽車製造商協會（</w:t>
      </w:r>
      <w:r w:rsidRPr="00A74DA7">
        <w:rPr>
          <w:rFonts w:ascii="Arial" w:eastAsia="新細明體" w:hAnsi="Arial" w:cs="Arial"/>
          <w:color w:val="474747"/>
          <w:kern w:val="0"/>
          <w:sz w:val="20"/>
          <w:szCs w:val="20"/>
        </w:rPr>
        <w:t>Society of Indian Automobile Manufacturers, SIAM</w:t>
      </w:r>
      <w:r w:rsidRPr="00A74DA7">
        <w:rPr>
          <w:rFonts w:ascii="Arial" w:eastAsia="新細明體" w:hAnsi="Arial" w:cs="Arial"/>
          <w:color w:val="474747"/>
          <w:kern w:val="0"/>
          <w:sz w:val="20"/>
          <w:szCs w:val="20"/>
        </w:rPr>
        <w:t>）統計，</w:t>
      </w:r>
      <w:r w:rsidRPr="00A74DA7">
        <w:rPr>
          <w:rFonts w:ascii="Arial" w:eastAsia="新細明體" w:hAnsi="Arial" w:cs="Arial"/>
          <w:color w:val="474747"/>
          <w:kern w:val="0"/>
          <w:sz w:val="20"/>
          <w:szCs w:val="20"/>
        </w:rPr>
        <w:t>2013/2014</w:t>
      </w:r>
      <w:r w:rsidRPr="00A74DA7">
        <w:rPr>
          <w:rFonts w:ascii="Arial" w:eastAsia="新細明體" w:hAnsi="Arial" w:cs="Arial"/>
          <w:color w:val="474747"/>
          <w:kern w:val="0"/>
          <w:sz w:val="20"/>
          <w:szCs w:val="20"/>
        </w:rPr>
        <w:t>印度財政年度（</w:t>
      </w:r>
      <w:r w:rsidRPr="00A74DA7">
        <w:rPr>
          <w:rFonts w:ascii="Arial" w:eastAsia="新細明體" w:hAnsi="Arial" w:cs="Arial"/>
          <w:color w:val="474747"/>
          <w:kern w:val="0"/>
          <w:sz w:val="20"/>
          <w:szCs w:val="20"/>
        </w:rPr>
        <w:t>2013</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4</w:t>
      </w:r>
      <w:r w:rsidRPr="00A74DA7">
        <w:rPr>
          <w:rFonts w:ascii="Arial" w:eastAsia="新細明體" w:hAnsi="Arial" w:cs="Arial"/>
          <w:color w:val="474747"/>
          <w:kern w:val="0"/>
          <w:sz w:val="20"/>
          <w:szCs w:val="20"/>
        </w:rPr>
        <w:t>月</w:t>
      </w:r>
      <w:r w:rsidRPr="00A74DA7">
        <w:rPr>
          <w:rFonts w:ascii="Arial" w:eastAsia="新細明體" w:hAnsi="Arial" w:cs="Arial"/>
          <w:color w:val="474747"/>
          <w:kern w:val="0"/>
          <w:sz w:val="20"/>
          <w:szCs w:val="20"/>
        </w:rPr>
        <w:t>1</w:t>
      </w:r>
      <w:r w:rsidRPr="00A74DA7">
        <w:rPr>
          <w:rFonts w:ascii="Arial" w:eastAsia="新細明體" w:hAnsi="Arial" w:cs="Arial"/>
          <w:color w:val="474747"/>
          <w:kern w:val="0"/>
          <w:sz w:val="20"/>
          <w:szCs w:val="20"/>
        </w:rPr>
        <w:t>日至</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3</w:t>
      </w:r>
      <w:r w:rsidRPr="00A74DA7">
        <w:rPr>
          <w:rFonts w:ascii="Arial" w:eastAsia="新細明體" w:hAnsi="Arial" w:cs="Arial"/>
          <w:color w:val="474747"/>
          <w:kern w:val="0"/>
          <w:sz w:val="20"/>
          <w:szCs w:val="20"/>
        </w:rPr>
        <w:t>月</w:t>
      </w:r>
      <w:r w:rsidRPr="00A74DA7">
        <w:rPr>
          <w:rFonts w:ascii="Arial" w:eastAsia="新細明體" w:hAnsi="Arial" w:cs="Arial"/>
          <w:color w:val="474747"/>
          <w:kern w:val="0"/>
          <w:sz w:val="20"/>
          <w:szCs w:val="20"/>
        </w:rPr>
        <w:t>31</w:t>
      </w:r>
      <w:r w:rsidRPr="00A74DA7">
        <w:rPr>
          <w:rFonts w:ascii="Arial" w:eastAsia="新細明體" w:hAnsi="Arial" w:cs="Arial"/>
          <w:color w:val="474747"/>
          <w:kern w:val="0"/>
          <w:sz w:val="20"/>
          <w:szCs w:val="20"/>
        </w:rPr>
        <w:t>日）機動車輛（含汽車、三輪機動車與摩托車）的產值占全國</w:t>
      </w:r>
      <w:r w:rsidRPr="00A74DA7">
        <w:rPr>
          <w:rFonts w:ascii="Arial" w:eastAsia="新細明體" w:hAnsi="Arial" w:cs="Arial"/>
          <w:color w:val="474747"/>
          <w:kern w:val="0"/>
          <w:sz w:val="20"/>
          <w:szCs w:val="20"/>
        </w:rPr>
        <w:t>GDP</w:t>
      </w:r>
      <w:r w:rsidRPr="00A74DA7">
        <w:rPr>
          <w:rFonts w:ascii="Arial" w:eastAsia="新細明體" w:hAnsi="Arial" w:cs="Arial"/>
          <w:color w:val="474747"/>
          <w:kern w:val="0"/>
          <w:sz w:val="20"/>
          <w:szCs w:val="20"/>
        </w:rPr>
        <w:t>產值的</w:t>
      </w:r>
      <w:r w:rsidRPr="00A74DA7">
        <w:rPr>
          <w:rFonts w:ascii="Arial" w:eastAsia="新細明體" w:hAnsi="Arial" w:cs="Arial"/>
          <w:color w:val="474747"/>
          <w:kern w:val="0"/>
          <w:sz w:val="20"/>
          <w:szCs w:val="20"/>
        </w:rPr>
        <w:t>7%</w:t>
      </w:r>
      <w:r w:rsidRPr="00A74DA7">
        <w:rPr>
          <w:rFonts w:ascii="Arial" w:eastAsia="新細明體" w:hAnsi="Arial" w:cs="Arial"/>
          <w:color w:val="474747"/>
          <w:kern w:val="0"/>
          <w:sz w:val="20"/>
          <w:szCs w:val="20"/>
        </w:rPr>
        <w:t>；直接、間接僱用之勞動力超過</w:t>
      </w:r>
      <w:r w:rsidRPr="00A74DA7">
        <w:rPr>
          <w:rFonts w:ascii="Arial" w:eastAsia="新細明體" w:hAnsi="Arial" w:cs="Arial"/>
          <w:color w:val="474747"/>
          <w:kern w:val="0"/>
          <w:sz w:val="20"/>
          <w:szCs w:val="20"/>
        </w:rPr>
        <w:t>1900</w:t>
      </w:r>
      <w:r w:rsidRPr="00A74DA7">
        <w:rPr>
          <w:rFonts w:ascii="Arial" w:eastAsia="新細明體" w:hAnsi="Arial" w:cs="Arial"/>
          <w:color w:val="474747"/>
          <w:kern w:val="0"/>
          <w:sz w:val="20"/>
          <w:szCs w:val="20"/>
        </w:rPr>
        <w:t>萬人。</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年印度新車銷售突破</w:t>
      </w:r>
      <w:r w:rsidRPr="00A74DA7">
        <w:rPr>
          <w:rFonts w:ascii="Arial" w:eastAsia="新細明體" w:hAnsi="Arial" w:cs="Arial"/>
          <w:color w:val="474747"/>
          <w:kern w:val="0"/>
          <w:sz w:val="20"/>
          <w:szCs w:val="20"/>
        </w:rPr>
        <w:t>300</w:t>
      </w:r>
      <w:r w:rsidRPr="00A74DA7">
        <w:rPr>
          <w:rFonts w:ascii="Arial" w:eastAsia="新細明體" w:hAnsi="Arial" w:cs="Arial"/>
          <w:color w:val="474747"/>
          <w:kern w:val="0"/>
          <w:sz w:val="20"/>
          <w:szCs w:val="20"/>
        </w:rPr>
        <w:t>萬輛，以小型車為主，至於豪華車則為德國車廠之天下。</w:t>
      </w:r>
    </w:p>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b/>
          <w:bCs/>
          <w:color w:val="474747"/>
          <w:kern w:val="0"/>
          <w:sz w:val="20"/>
          <w:szCs w:val="20"/>
        </w:rPr>
        <w:lastRenderedPageBreak/>
        <w:br/>
      </w:r>
      <w:r w:rsidRPr="00A74DA7">
        <w:rPr>
          <w:rFonts w:ascii="Arial" w:eastAsia="新細明體" w:hAnsi="Arial" w:cs="Arial"/>
          <w:b/>
          <w:bCs/>
          <w:color w:val="474747"/>
          <w:kern w:val="0"/>
          <w:sz w:val="20"/>
          <w:szCs w:val="20"/>
        </w:rPr>
        <w:t>汽車銷售在</w:t>
      </w:r>
      <w:r w:rsidRPr="00A74DA7">
        <w:rPr>
          <w:rFonts w:ascii="Arial" w:eastAsia="新細明體" w:hAnsi="Arial" w:cs="Arial"/>
          <w:b/>
          <w:bCs/>
          <w:color w:val="474747"/>
          <w:kern w:val="0"/>
          <w:sz w:val="20"/>
          <w:szCs w:val="20"/>
        </w:rPr>
        <w:t>2013</w:t>
      </w:r>
      <w:r w:rsidRPr="00A74DA7">
        <w:rPr>
          <w:rFonts w:ascii="Arial" w:eastAsia="新細明體" w:hAnsi="Arial" w:cs="Arial"/>
          <w:b/>
          <w:bCs/>
          <w:color w:val="474747"/>
          <w:kern w:val="0"/>
          <w:sz w:val="20"/>
          <w:szCs w:val="20"/>
        </w:rPr>
        <w:t>年大幅衰退，</w:t>
      </w:r>
      <w:r w:rsidRPr="00A74DA7">
        <w:rPr>
          <w:rFonts w:ascii="Arial" w:eastAsia="新細明體" w:hAnsi="Arial" w:cs="Arial"/>
          <w:b/>
          <w:bCs/>
          <w:color w:val="474747"/>
          <w:kern w:val="0"/>
          <w:sz w:val="20"/>
          <w:szCs w:val="20"/>
        </w:rPr>
        <w:t>2014</w:t>
      </w:r>
      <w:r w:rsidRPr="00A74DA7">
        <w:rPr>
          <w:rFonts w:ascii="Arial" w:eastAsia="新細明體" w:hAnsi="Arial" w:cs="Arial"/>
          <w:b/>
          <w:bCs/>
          <w:color w:val="474747"/>
          <w:kern w:val="0"/>
          <w:sz w:val="20"/>
          <w:szCs w:val="20"/>
        </w:rPr>
        <w:t>年恢復成長</w:t>
      </w:r>
    </w:p>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在</w:t>
      </w:r>
      <w:r w:rsidRPr="00A74DA7">
        <w:rPr>
          <w:rFonts w:ascii="Arial" w:eastAsia="新細明體" w:hAnsi="Arial" w:cs="Arial"/>
          <w:color w:val="474747"/>
          <w:kern w:val="0"/>
          <w:sz w:val="20"/>
          <w:szCs w:val="20"/>
        </w:rPr>
        <w:t>2012/2013</w:t>
      </w:r>
      <w:r w:rsidRPr="00A74DA7">
        <w:rPr>
          <w:rFonts w:ascii="Arial" w:eastAsia="新細明體" w:hAnsi="Arial" w:cs="Arial"/>
          <w:color w:val="474747"/>
          <w:kern w:val="0"/>
          <w:sz w:val="20"/>
          <w:szCs w:val="20"/>
        </w:rPr>
        <w:t>財政年度間，印度汽車（家用車</w:t>
      </w:r>
      <w:r w:rsidRPr="00A74DA7">
        <w:rPr>
          <w:rFonts w:ascii="Arial" w:eastAsia="新細明體" w:hAnsi="Arial" w:cs="Arial"/>
          <w:color w:val="474747"/>
          <w:kern w:val="0"/>
          <w:sz w:val="20"/>
          <w:szCs w:val="20"/>
        </w:rPr>
        <w:t xml:space="preserve">Passenger Vehicles </w:t>
      </w:r>
      <w:r w:rsidRPr="00A74DA7">
        <w:rPr>
          <w:rFonts w:ascii="Arial" w:eastAsia="新細明體" w:hAnsi="Arial" w:cs="Arial"/>
          <w:color w:val="474747"/>
          <w:kern w:val="0"/>
          <w:sz w:val="20"/>
          <w:szCs w:val="20"/>
        </w:rPr>
        <w:t>加上商用車</w:t>
      </w:r>
      <w:r w:rsidRPr="00A74DA7">
        <w:rPr>
          <w:rFonts w:ascii="Arial" w:eastAsia="新細明體" w:hAnsi="Arial" w:cs="Arial"/>
          <w:color w:val="474747"/>
          <w:kern w:val="0"/>
          <w:sz w:val="20"/>
          <w:szCs w:val="20"/>
        </w:rPr>
        <w:t xml:space="preserve">Commercial Vehicles </w:t>
      </w:r>
      <w:r w:rsidRPr="00A74DA7">
        <w:rPr>
          <w:rFonts w:ascii="Arial" w:eastAsia="新細明體" w:hAnsi="Arial" w:cs="Arial"/>
          <w:color w:val="474747"/>
          <w:kern w:val="0"/>
          <w:sz w:val="20"/>
          <w:szCs w:val="20"/>
        </w:rPr>
        <w:t>）銷售數量為</w:t>
      </w:r>
      <w:r w:rsidRPr="00A74DA7">
        <w:rPr>
          <w:rFonts w:ascii="Arial" w:eastAsia="新細明體" w:hAnsi="Arial" w:cs="Arial"/>
          <w:color w:val="474747"/>
          <w:kern w:val="0"/>
          <w:sz w:val="20"/>
          <w:szCs w:val="20"/>
        </w:rPr>
        <w:t>345</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8,226</w:t>
      </w:r>
      <w:r w:rsidRPr="00A74DA7">
        <w:rPr>
          <w:rFonts w:ascii="Arial" w:eastAsia="新細明體" w:hAnsi="Arial" w:cs="Arial"/>
          <w:color w:val="474747"/>
          <w:kern w:val="0"/>
          <w:sz w:val="20"/>
          <w:szCs w:val="20"/>
        </w:rPr>
        <w:t>輛，僅較上一財政年度增加</w:t>
      </w:r>
      <w:r w:rsidRPr="00A74DA7">
        <w:rPr>
          <w:rFonts w:ascii="Arial" w:eastAsia="新細明體" w:hAnsi="Arial" w:cs="Arial"/>
          <w:color w:val="474747"/>
          <w:kern w:val="0"/>
          <w:sz w:val="20"/>
          <w:szCs w:val="20"/>
        </w:rPr>
        <w:t>0.55%</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2013/2014</w:t>
      </w:r>
      <w:r w:rsidRPr="00A74DA7">
        <w:rPr>
          <w:rFonts w:ascii="Arial" w:eastAsia="新細明體" w:hAnsi="Arial" w:cs="Arial"/>
          <w:color w:val="474747"/>
          <w:kern w:val="0"/>
          <w:sz w:val="20"/>
          <w:szCs w:val="20"/>
        </w:rPr>
        <w:t>財政年度為</w:t>
      </w:r>
      <w:r w:rsidRPr="00A74DA7">
        <w:rPr>
          <w:rFonts w:ascii="Arial" w:eastAsia="新細明體" w:hAnsi="Arial" w:cs="Arial"/>
          <w:color w:val="474747"/>
          <w:kern w:val="0"/>
          <w:sz w:val="20"/>
          <w:szCs w:val="20"/>
        </w:rPr>
        <w:t>313</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6,360</w:t>
      </w:r>
      <w:r w:rsidRPr="00A74DA7">
        <w:rPr>
          <w:rFonts w:ascii="Arial" w:eastAsia="新細明體" w:hAnsi="Arial" w:cs="Arial"/>
          <w:color w:val="474747"/>
          <w:kern w:val="0"/>
          <w:sz w:val="20"/>
          <w:szCs w:val="20"/>
        </w:rPr>
        <w:t>輛，較</w:t>
      </w:r>
      <w:r w:rsidRPr="00A74DA7">
        <w:rPr>
          <w:rFonts w:ascii="Arial" w:eastAsia="新細明體" w:hAnsi="Arial" w:cs="Arial"/>
          <w:color w:val="474747"/>
          <w:kern w:val="0"/>
          <w:sz w:val="20"/>
          <w:szCs w:val="20"/>
        </w:rPr>
        <w:t>2012/2013</w:t>
      </w:r>
      <w:r w:rsidRPr="00A74DA7">
        <w:rPr>
          <w:rFonts w:ascii="Arial" w:eastAsia="新細明體" w:hAnsi="Arial" w:cs="Arial"/>
          <w:color w:val="474747"/>
          <w:kern w:val="0"/>
          <w:sz w:val="20"/>
          <w:szCs w:val="20"/>
        </w:rPr>
        <w:t>財政年度大幅減少</w:t>
      </w:r>
      <w:r w:rsidRPr="00A74DA7">
        <w:rPr>
          <w:rFonts w:ascii="Arial" w:eastAsia="新細明體" w:hAnsi="Arial" w:cs="Arial"/>
          <w:color w:val="474747"/>
          <w:kern w:val="0"/>
          <w:sz w:val="20"/>
          <w:szCs w:val="20"/>
        </w:rPr>
        <w:t>9.31%</w:t>
      </w:r>
      <w:r w:rsidRPr="00A74DA7">
        <w:rPr>
          <w:rFonts w:ascii="Arial" w:eastAsia="新細明體" w:hAnsi="Arial" w:cs="Arial"/>
          <w:color w:val="474747"/>
          <w:kern w:val="0"/>
          <w:sz w:val="20"/>
          <w:szCs w:val="20"/>
        </w:rPr>
        <w:t>。其原因為</w:t>
      </w:r>
      <w:r w:rsidRPr="00A74DA7">
        <w:rPr>
          <w:rFonts w:ascii="Arial" w:eastAsia="新細明體" w:hAnsi="Arial" w:cs="Arial"/>
          <w:color w:val="474747"/>
          <w:kern w:val="0"/>
          <w:sz w:val="20"/>
          <w:szCs w:val="20"/>
        </w:rPr>
        <w:t>2013</w:t>
      </w:r>
      <w:r w:rsidRPr="00A74DA7">
        <w:rPr>
          <w:rFonts w:ascii="Arial" w:eastAsia="新細明體" w:hAnsi="Arial" w:cs="Arial"/>
          <w:color w:val="474747"/>
          <w:kern w:val="0"/>
          <w:sz w:val="20"/>
          <w:szCs w:val="20"/>
        </w:rPr>
        <w:t>年印度盧比對美元之匯率大幅貶值</w:t>
      </w:r>
      <w:r w:rsidRPr="00A74DA7">
        <w:rPr>
          <w:rFonts w:ascii="Arial" w:eastAsia="新細明體" w:hAnsi="Arial" w:cs="Arial"/>
          <w:color w:val="474747"/>
          <w:kern w:val="0"/>
          <w:sz w:val="20"/>
          <w:szCs w:val="20"/>
        </w:rPr>
        <w:t>11.33%</w:t>
      </w:r>
      <w:r w:rsidRPr="00A74DA7">
        <w:rPr>
          <w:rFonts w:ascii="Arial" w:eastAsia="新細明體" w:hAnsi="Arial" w:cs="Arial"/>
          <w:color w:val="474747"/>
          <w:kern w:val="0"/>
          <w:sz w:val="20"/>
          <w:szCs w:val="20"/>
        </w:rPr>
        <w:t>，影響消費者購買力。據印度工業政策與推廣部（</w:t>
      </w:r>
      <w:r w:rsidRPr="00A74DA7">
        <w:rPr>
          <w:rFonts w:ascii="Arial" w:eastAsia="新細明體" w:hAnsi="Arial" w:cs="Arial"/>
          <w:color w:val="474747"/>
          <w:kern w:val="0"/>
          <w:sz w:val="20"/>
          <w:szCs w:val="20"/>
        </w:rPr>
        <w:t>Department of Industrial Policy &amp; Promotion, DIPP</w:t>
      </w:r>
      <w:r w:rsidRPr="00A74DA7">
        <w:rPr>
          <w:rFonts w:ascii="Arial" w:eastAsia="新細明體" w:hAnsi="Arial" w:cs="Arial"/>
          <w:color w:val="474747"/>
          <w:kern w:val="0"/>
          <w:sz w:val="20"/>
          <w:szCs w:val="20"/>
        </w:rPr>
        <w:t>）表示，其他原因為與日本、南韓及東協簽訂自由貿易協定，造成部份整車（</w:t>
      </w:r>
      <w:r w:rsidRPr="00A74DA7">
        <w:rPr>
          <w:rFonts w:ascii="Arial" w:eastAsia="新細明體" w:hAnsi="Arial" w:cs="Arial"/>
          <w:color w:val="474747"/>
          <w:kern w:val="0"/>
          <w:sz w:val="20"/>
          <w:szCs w:val="20"/>
        </w:rPr>
        <w:t>CBU</w:t>
      </w:r>
      <w:r w:rsidRPr="00A74DA7">
        <w:rPr>
          <w:rFonts w:ascii="Arial" w:eastAsia="新細明體" w:hAnsi="Arial" w:cs="Arial"/>
          <w:color w:val="474747"/>
          <w:kern w:val="0"/>
          <w:sz w:val="20"/>
          <w:szCs w:val="20"/>
        </w:rPr>
        <w:t>）及零組件的進口關稅竟低於原料，進口整車數量增加所致。例如車用橡膠輪胎的進口關稅為</w:t>
      </w:r>
      <w:r w:rsidRPr="00A74DA7">
        <w:rPr>
          <w:rFonts w:ascii="Arial" w:eastAsia="新細明體" w:hAnsi="Arial" w:cs="Arial"/>
          <w:color w:val="474747"/>
          <w:kern w:val="0"/>
          <w:sz w:val="20"/>
          <w:szCs w:val="20"/>
        </w:rPr>
        <w:t>10%</w:t>
      </w:r>
      <w:r w:rsidRPr="00A74DA7">
        <w:rPr>
          <w:rFonts w:ascii="Arial" w:eastAsia="新細明體" w:hAnsi="Arial" w:cs="Arial"/>
          <w:color w:val="474747"/>
          <w:kern w:val="0"/>
          <w:sz w:val="20"/>
          <w:szCs w:val="20"/>
        </w:rPr>
        <w:t>，而為保護國內</w:t>
      </w:r>
      <w:r w:rsidRPr="00A74DA7">
        <w:rPr>
          <w:rFonts w:ascii="Arial" w:eastAsia="新細明體" w:hAnsi="Arial" w:cs="Arial"/>
          <w:color w:val="474747"/>
          <w:kern w:val="0"/>
          <w:sz w:val="20"/>
          <w:szCs w:val="20"/>
        </w:rPr>
        <w:t>120</w:t>
      </w:r>
      <w:r w:rsidRPr="00A74DA7">
        <w:rPr>
          <w:rFonts w:ascii="Arial" w:eastAsia="新細明體" w:hAnsi="Arial" w:cs="Arial"/>
          <w:color w:val="474747"/>
          <w:kern w:val="0"/>
          <w:sz w:val="20"/>
          <w:szCs w:val="20"/>
        </w:rPr>
        <w:t>萬橡膠農，生膠的進口關稅則高達</w:t>
      </w:r>
      <w:r w:rsidRPr="00A74DA7">
        <w:rPr>
          <w:rFonts w:ascii="Arial" w:eastAsia="新細明體" w:hAnsi="Arial" w:cs="Arial"/>
          <w:color w:val="474747"/>
          <w:kern w:val="0"/>
          <w:sz w:val="20"/>
          <w:szCs w:val="20"/>
        </w:rPr>
        <w:t>20%</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br/>
        <w:t>2015</w:t>
      </w:r>
      <w:r w:rsidRPr="00A74DA7">
        <w:rPr>
          <w:rFonts w:ascii="Arial" w:eastAsia="新細明體" w:hAnsi="Arial" w:cs="Arial"/>
          <w:color w:val="474747"/>
          <w:kern w:val="0"/>
          <w:sz w:val="20"/>
          <w:szCs w:val="20"/>
        </w:rPr>
        <w:t>財政年度（</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4</w:t>
      </w:r>
      <w:r w:rsidRPr="00A74DA7">
        <w:rPr>
          <w:rFonts w:ascii="Arial" w:eastAsia="新細明體" w:hAnsi="Arial" w:cs="Arial"/>
          <w:color w:val="474747"/>
          <w:kern w:val="0"/>
          <w:sz w:val="20"/>
          <w:szCs w:val="20"/>
        </w:rPr>
        <w:t>月</w:t>
      </w:r>
      <w:r w:rsidRPr="00A74DA7">
        <w:rPr>
          <w:rFonts w:ascii="Arial" w:eastAsia="新細明體" w:hAnsi="Arial" w:cs="Arial"/>
          <w:color w:val="474747"/>
          <w:kern w:val="0"/>
          <w:sz w:val="20"/>
          <w:szCs w:val="20"/>
        </w:rPr>
        <w:t>1</w:t>
      </w:r>
      <w:r w:rsidRPr="00A74DA7">
        <w:rPr>
          <w:rFonts w:ascii="Arial" w:eastAsia="新細明體" w:hAnsi="Arial" w:cs="Arial"/>
          <w:color w:val="474747"/>
          <w:kern w:val="0"/>
          <w:sz w:val="20"/>
          <w:szCs w:val="20"/>
        </w:rPr>
        <w:t>日至</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3</w:t>
      </w:r>
      <w:r w:rsidRPr="00A74DA7">
        <w:rPr>
          <w:rFonts w:ascii="Arial" w:eastAsia="新細明體" w:hAnsi="Arial" w:cs="Arial"/>
          <w:color w:val="474747"/>
          <w:kern w:val="0"/>
          <w:sz w:val="20"/>
          <w:szCs w:val="20"/>
        </w:rPr>
        <w:t>月</w:t>
      </w:r>
      <w:r w:rsidRPr="00A74DA7">
        <w:rPr>
          <w:rFonts w:ascii="Arial" w:eastAsia="新細明體" w:hAnsi="Arial" w:cs="Arial"/>
          <w:color w:val="474747"/>
          <w:kern w:val="0"/>
          <w:sz w:val="20"/>
          <w:szCs w:val="20"/>
        </w:rPr>
        <w:t>31</w:t>
      </w:r>
      <w:r w:rsidRPr="00A74DA7">
        <w:rPr>
          <w:rFonts w:ascii="Arial" w:eastAsia="新細明體" w:hAnsi="Arial" w:cs="Arial"/>
          <w:color w:val="474747"/>
          <w:kern w:val="0"/>
          <w:sz w:val="20"/>
          <w:szCs w:val="20"/>
        </w:rPr>
        <w:t>日）印度的機動車輛產業開始復甦，共生產</w:t>
      </w:r>
      <w:r w:rsidRPr="00A74DA7">
        <w:rPr>
          <w:rFonts w:ascii="Arial" w:eastAsia="新細明體" w:hAnsi="Arial" w:cs="Arial"/>
          <w:color w:val="474747"/>
          <w:kern w:val="0"/>
          <w:sz w:val="20"/>
          <w:szCs w:val="20"/>
        </w:rPr>
        <w:t>1975</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2580</w:t>
      </w:r>
      <w:r w:rsidRPr="00A74DA7">
        <w:rPr>
          <w:rFonts w:ascii="Arial" w:eastAsia="新細明體" w:hAnsi="Arial" w:cs="Arial"/>
          <w:color w:val="474747"/>
          <w:kern w:val="0"/>
          <w:sz w:val="20"/>
          <w:szCs w:val="20"/>
        </w:rPr>
        <w:t>輛的汽車、三輪車與摩托車，較上一年的</w:t>
      </w:r>
      <w:r w:rsidRPr="00A74DA7">
        <w:rPr>
          <w:rFonts w:ascii="Arial" w:eastAsia="新細明體" w:hAnsi="Arial" w:cs="Arial"/>
          <w:color w:val="474747"/>
          <w:kern w:val="0"/>
          <w:sz w:val="20"/>
          <w:szCs w:val="20"/>
        </w:rPr>
        <w:t>1,842</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3223</w:t>
      </w:r>
      <w:r w:rsidRPr="00A74DA7">
        <w:rPr>
          <w:rFonts w:ascii="Arial" w:eastAsia="新細明體" w:hAnsi="Arial" w:cs="Arial"/>
          <w:color w:val="474747"/>
          <w:kern w:val="0"/>
          <w:sz w:val="20"/>
          <w:szCs w:val="20"/>
        </w:rPr>
        <w:t>輛增加</w:t>
      </w:r>
      <w:r w:rsidRPr="00A74DA7">
        <w:rPr>
          <w:rFonts w:ascii="Arial" w:eastAsia="新細明體" w:hAnsi="Arial" w:cs="Arial"/>
          <w:color w:val="474747"/>
          <w:kern w:val="0"/>
          <w:sz w:val="20"/>
          <w:szCs w:val="20"/>
        </w:rPr>
        <w:t>7.22%</w:t>
      </w:r>
      <w:r w:rsidRPr="00A74DA7">
        <w:rPr>
          <w:rFonts w:ascii="Arial" w:eastAsia="新細明體" w:hAnsi="Arial" w:cs="Arial"/>
          <w:color w:val="474747"/>
          <w:kern w:val="0"/>
          <w:sz w:val="20"/>
          <w:szCs w:val="20"/>
        </w:rPr>
        <w:t>。</w:t>
      </w:r>
    </w:p>
    <w:tbl>
      <w:tblPr>
        <w:tblW w:w="11205" w:type="dxa"/>
        <w:tblCellSpacing w:w="15" w:type="dxa"/>
        <w:tblCellMar>
          <w:top w:w="15" w:type="dxa"/>
          <w:left w:w="15" w:type="dxa"/>
          <w:bottom w:w="15" w:type="dxa"/>
          <w:right w:w="15" w:type="dxa"/>
        </w:tblCellMar>
        <w:tblLook w:val="04A0" w:firstRow="1" w:lastRow="0" w:firstColumn="1" w:lastColumn="0" w:noHBand="0" w:noVBand="1"/>
      </w:tblPr>
      <w:tblGrid>
        <w:gridCol w:w="1154"/>
        <w:gridCol w:w="1645"/>
        <w:gridCol w:w="1731"/>
        <w:gridCol w:w="1731"/>
        <w:gridCol w:w="1643"/>
        <w:gridCol w:w="1643"/>
        <w:gridCol w:w="1658"/>
      </w:tblGrid>
      <w:tr w:rsidR="00A74DA7" w:rsidRPr="00A74DA7" w:rsidTr="00A74DA7">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印度機動車輛銷售統計</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（財政年度：</w:t>
            </w:r>
            <w:r w:rsidRPr="00A74DA7">
              <w:rPr>
                <w:rFonts w:ascii="Arial" w:eastAsia="新細明體" w:hAnsi="Arial" w:cs="Arial"/>
                <w:color w:val="474747"/>
                <w:kern w:val="0"/>
                <w:sz w:val="20"/>
                <w:szCs w:val="20"/>
              </w:rPr>
              <w:t>4</w:t>
            </w:r>
            <w:r w:rsidRPr="00A74DA7">
              <w:rPr>
                <w:rFonts w:ascii="Arial" w:eastAsia="新細明體" w:hAnsi="Arial" w:cs="Arial"/>
                <w:color w:val="474747"/>
                <w:kern w:val="0"/>
                <w:sz w:val="20"/>
                <w:szCs w:val="20"/>
              </w:rPr>
              <w:t>月</w:t>
            </w:r>
            <w:r w:rsidRPr="00A74DA7">
              <w:rPr>
                <w:rFonts w:ascii="Arial" w:eastAsia="新細明體" w:hAnsi="Arial" w:cs="Arial"/>
                <w:color w:val="474747"/>
                <w:kern w:val="0"/>
                <w:sz w:val="20"/>
                <w:szCs w:val="20"/>
              </w:rPr>
              <w:t>1</w:t>
            </w:r>
            <w:r w:rsidRPr="00A74DA7">
              <w:rPr>
                <w:rFonts w:ascii="Arial" w:eastAsia="新細明體" w:hAnsi="Arial" w:cs="Arial"/>
                <w:color w:val="474747"/>
                <w:kern w:val="0"/>
                <w:sz w:val="20"/>
                <w:szCs w:val="20"/>
              </w:rPr>
              <w:t>日至次年</w:t>
            </w:r>
            <w:r w:rsidRPr="00A74DA7">
              <w:rPr>
                <w:rFonts w:ascii="Arial" w:eastAsia="新細明體" w:hAnsi="Arial" w:cs="Arial"/>
                <w:color w:val="474747"/>
                <w:kern w:val="0"/>
                <w:sz w:val="20"/>
                <w:szCs w:val="20"/>
              </w:rPr>
              <w:t>3</w:t>
            </w:r>
            <w:r w:rsidRPr="00A74DA7">
              <w:rPr>
                <w:rFonts w:ascii="Arial" w:eastAsia="新細明體" w:hAnsi="Arial" w:cs="Arial"/>
                <w:color w:val="474747"/>
                <w:kern w:val="0"/>
                <w:sz w:val="20"/>
                <w:szCs w:val="20"/>
              </w:rPr>
              <w:t>月</w:t>
            </w:r>
            <w:r w:rsidRPr="00A74DA7">
              <w:rPr>
                <w:rFonts w:ascii="Arial" w:eastAsia="新細明體" w:hAnsi="Arial" w:cs="Arial"/>
                <w:color w:val="474747"/>
                <w:kern w:val="0"/>
                <w:sz w:val="20"/>
                <w:szCs w:val="20"/>
              </w:rPr>
              <w:t>31</w:t>
            </w:r>
            <w:r w:rsidRPr="00A74DA7">
              <w:rPr>
                <w:rFonts w:ascii="Arial" w:eastAsia="新細明體" w:hAnsi="Arial" w:cs="Arial"/>
                <w:color w:val="474747"/>
                <w:kern w:val="0"/>
                <w:sz w:val="20"/>
                <w:szCs w:val="20"/>
              </w:rPr>
              <w:t>日）</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2009/2010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2010/2011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2011/2012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2012/2013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2013/2014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2014/2015</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家用車</w:t>
            </w:r>
            <w:r w:rsidRPr="00A74DA7">
              <w:rPr>
                <w:rFonts w:ascii="Arial" w:eastAsia="新細明體" w:hAnsi="Arial" w:cs="Arial"/>
                <w:color w:val="474747"/>
                <w:kern w:val="0"/>
                <w:sz w:val="20"/>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1,951,333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2,501,542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2,629,839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2,665,015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2,503,509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2,601,111</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商用車</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532,721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684,905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809,499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793,211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632,851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614,961</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合</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計</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2,484,054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3,186,447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3,439,338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3,458,226</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3,136,360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3,216,072</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汽車</w:t>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t>成長率</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28.25%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28.28%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7.94%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0.55%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-9.31%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2.54%</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三輪車</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440,392</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526,024</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513,281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538,290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480,085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531,927</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摩托車</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9,370,951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 11,768,910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 13,409,150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13,797,185</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14,806,778</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16,004,581</w:t>
            </w:r>
          </w:p>
        </w:tc>
      </w:tr>
      <w:tr w:rsidR="00A74DA7" w:rsidRPr="00A74DA7" w:rsidTr="00A74DA7">
        <w:trPr>
          <w:tblCellSpacing w:w="15" w:type="dxa"/>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總</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計</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12,295,397</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15,481,381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17,361,769</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17,793,701</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18,423,223</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19,752,580</w:t>
            </w:r>
          </w:p>
        </w:tc>
      </w:tr>
      <w:tr w:rsidR="00A74DA7" w:rsidRPr="00A74DA7" w:rsidTr="00A74DA7">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家用車（</w:t>
            </w:r>
            <w:r w:rsidRPr="00A74DA7">
              <w:rPr>
                <w:rFonts w:ascii="Arial" w:eastAsia="新細明體" w:hAnsi="Arial" w:cs="Arial"/>
                <w:color w:val="474747"/>
                <w:kern w:val="0"/>
                <w:sz w:val="20"/>
                <w:szCs w:val="20"/>
              </w:rPr>
              <w:t xml:space="preserve">Passenger Cars </w:t>
            </w:r>
            <w:r w:rsidRPr="00A74DA7">
              <w:rPr>
                <w:rFonts w:ascii="Arial" w:eastAsia="新細明體" w:hAnsi="Arial" w:cs="Arial"/>
                <w:color w:val="474747"/>
                <w:kern w:val="0"/>
                <w:sz w:val="20"/>
                <w:szCs w:val="20"/>
              </w:rPr>
              <w:t>）包括轎車</w:t>
            </w:r>
            <w:r w:rsidRPr="00A74DA7">
              <w:rPr>
                <w:rFonts w:ascii="Arial" w:eastAsia="新細明體" w:hAnsi="Arial" w:cs="Arial"/>
                <w:color w:val="474747"/>
                <w:kern w:val="0"/>
                <w:sz w:val="20"/>
                <w:szCs w:val="20"/>
              </w:rPr>
              <w:t xml:space="preserve"> Sedan</w:t>
            </w:r>
            <w:r w:rsidRPr="00A74DA7">
              <w:rPr>
                <w:rFonts w:ascii="Arial" w:eastAsia="新細明體" w:hAnsi="Arial" w:cs="Arial"/>
                <w:color w:val="474747"/>
                <w:kern w:val="0"/>
                <w:sz w:val="20"/>
                <w:szCs w:val="20"/>
              </w:rPr>
              <w:t>、多用途車</w:t>
            </w:r>
            <w:r w:rsidRPr="00A74DA7">
              <w:rPr>
                <w:rFonts w:ascii="Arial" w:eastAsia="新細明體" w:hAnsi="Arial" w:cs="Arial"/>
                <w:color w:val="474747"/>
                <w:kern w:val="0"/>
                <w:sz w:val="20"/>
                <w:szCs w:val="20"/>
              </w:rPr>
              <w:t>Utility Vehicle</w:t>
            </w:r>
            <w:r w:rsidRPr="00A74DA7">
              <w:rPr>
                <w:rFonts w:ascii="Arial" w:eastAsia="新細明體" w:hAnsi="Arial" w:cs="Arial"/>
                <w:color w:val="474747"/>
                <w:kern w:val="0"/>
                <w:sz w:val="20"/>
                <w:szCs w:val="20"/>
              </w:rPr>
              <w:t>與休旅車</w:t>
            </w:r>
            <w:r w:rsidRPr="00A74DA7">
              <w:rPr>
                <w:rFonts w:ascii="Arial" w:eastAsia="新細明體" w:hAnsi="Arial" w:cs="Arial"/>
                <w:color w:val="474747"/>
                <w:kern w:val="0"/>
                <w:sz w:val="20"/>
                <w:szCs w:val="20"/>
              </w:rPr>
              <w:t xml:space="preserve"> MPV</w:t>
            </w:r>
          </w:p>
        </w:tc>
      </w:tr>
      <w:tr w:rsidR="00A74DA7" w:rsidRPr="00A74DA7" w:rsidTr="00A74DA7">
        <w:trPr>
          <w:tblCellSpacing w:w="15" w:type="dxa"/>
        </w:trPr>
        <w:tc>
          <w:tcPr>
            <w:tcW w:w="0" w:type="auto"/>
            <w:gridSpan w:val="7"/>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資料來源：印度汽車製造商協會</w:t>
            </w:r>
            <w:r w:rsidRPr="00A74DA7">
              <w:rPr>
                <w:rFonts w:ascii="Arial" w:eastAsia="新細明體" w:hAnsi="Arial" w:cs="Arial"/>
                <w:color w:val="474747"/>
                <w:kern w:val="0"/>
                <w:sz w:val="20"/>
                <w:szCs w:val="20"/>
              </w:rPr>
              <w:t xml:space="preserve">  </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Society of Indian Automobile Manufacturers, SIAM </w:t>
            </w:r>
            <w:r w:rsidRPr="00A74DA7">
              <w:rPr>
                <w:rFonts w:ascii="Arial" w:eastAsia="新細明體" w:hAnsi="Arial" w:cs="Arial"/>
                <w:color w:val="474747"/>
                <w:kern w:val="0"/>
                <w:sz w:val="20"/>
                <w:szCs w:val="20"/>
              </w:rPr>
              <w:t>）</w:t>
            </w:r>
          </w:p>
        </w:tc>
      </w:tr>
    </w:tbl>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 </w:t>
      </w:r>
    </w:p>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color w:val="474747"/>
          <w:kern w:val="0"/>
          <w:sz w:val="20"/>
          <w:szCs w:val="20"/>
        </w:rPr>
        <w:t>在</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及</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年全球多數貨幣對美元大幅貶值情況下，印度盧比對美元接近平盤，</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年全年對美元僅小貶</w:t>
      </w:r>
      <w:r w:rsidRPr="00A74DA7">
        <w:rPr>
          <w:rFonts w:ascii="Arial" w:eastAsia="新細明體" w:hAnsi="Arial" w:cs="Arial"/>
          <w:color w:val="474747"/>
          <w:kern w:val="0"/>
          <w:sz w:val="20"/>
          <w:szCs w:val="20"/>
        </w:rPr>
        <w:t>2%</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年至</w:t>
      </w:r>
      <w:r w:rsidRPr="00A74DA7">
        <w:rPr>
          <w:rFonts w:ascii="Arial" w:eastAsia="新細明體" w:hAnsi="Arial" w:cs="Arial"/>
          <w:color w:val="474747"/>
          <w:kern w:val="0"/>
          <w:sz w:val="20"/>
          <w:szCs w:val="20"/>
        </w:rPr>
        <w:t>8</w:t>
      </w:r>
      <w:r w:rsidRPr="00A74DA7">
        <w:rPr>
          <w:rFonts w:ascii="Arial" w:eastAsia="新細明體" w:hAnsi="Arial" w:cs="Arial"/>
          <w:color w:val="474747"/>
          <w:kern w:val="0"/>
          <w:sz w:val="20"/>
          <w:szCs w:val="20"/>
        </w:rPr>
        <w:t>月中旬亦僅貶值</w:t>
      </w:r>
      <w:r w:rsidRPr="00A74DA7">
        <w:rPr>
          <w:rFonts w:ascii="Arial" w:eastAsia="新細明體" w:hAnsi="Arial" w:cs="Arial"/>
          <w:color w:val="474747"/>
          <w:kern w:val="0"/>
          <w:sz w:val="20"/>
          <w:szCs w:val="20"/>
        </w:rPr>
        <w:t>3.48%</w:t>
      </w:r>
      <w:r w:rsidRPr="00A74DA7">
        <w:rPr>
          <w:rFonts w:ascii="Arial" w:eastAsia="新細明體" w:hAnsi="Arial" w:cs="Arial"/>
          <w:color w:val="474747"/>
          <w:kern w:val="0"/>
          <w:sz w:val="20"/>
          <w:szCs w:val="20"/>
        </w:rPr>
        <w:t>，在亞太國家中表現最佳，給汽車市場的復甦帶來契機。在亞洲開發銀行（</w:t>
      </w:r>
      <w:r w:rsidRPr="00A74DA7">
        <w:rPr>
          <w:rFonts w:ascii="Arial" w:eastAsia="新細明體" w:hAnsi="Arial" w:cs="Arial"/>
          <w:color w:val="474747"/>
          <w:kern w:val="0"/>
          <w:sz w:val="20"/>
          <w:szCs w:val="20"/>
        </w:rPr>
        <w:t>ADB</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7</w:t>
      </w:r>
      <w:r w:rsidRPr="00A74DA7">
        <w:rPr>
          <w:rFonts w:ascii="Arial" w:eastAsia="新細明體" w:hAnsi="Arial" w:cs="Arial"/>
          <w:color w:val="474747"/>
          <w:kern w:val="0"/>
          <w:sz w:val="20"/>
          <w:szCs w:val="20"/>
        </w:rPr>
        <w:t>月公布之「亞洲經濟展望</w:t>
      </w:r>
      <w:r w:rsidRPr="00A74DA7">
        <w:rPr>
          <w:rFonts w:ascii="Arial" w:eastAsia="新細明體" w:hAnsi="Arial" w:cs="Arial"/>
          <w:color w:val="474747"/>
          <w:kern w:val="0"/>
          <w:sz w:val="20"/>
          <w:szCs w:val="20"/>
        </w:rPr>
        <w:t>Asia Economic Outlook 2015 Update</w:t>
      </w:r>
      <w:r w:rsidRPr="00A74DA7">
        <w:rPr>
          <w:rFonts w:ascii="Arial" w:eastAsia="新細明體" w:hAnsi="Arial" w:cs="Arial"/>
          <w:color w:val="474747"/>
          <w:kern w:val="0"/>
          <w:sz w:val="20"/>
          <w:szCs w:val="20"/>
        </w:rPr>
        <w:t>」報告中，</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年印度國內生產毛額的成長率（</w:t>
      </w:r>
      <w:r w:rsidRPr="00A74DA7">
        <w:rPr>
          <w:rFonts w:ascii="Arial" w:eastAsia="新細明體" w:hAnsi="Arial" w:cs="Arial"/>
          <w:color w:val="474747"/>
          <w:kern w:val="0"/>
          <w:sz w:val="20"/>
          <w:szCs w:val="20"/>
        </w:rPr>
        <w:t>GDP Growth</w:t>
      </w:r>
      <w:r w:rsidRPr="00A74DA7">
        <w:rPr>
          <w:rFonts w:ascii="Arial" w:eastAsia="新細明體" w:hAnsi="Arial" w:cs="Arial"/>
          <w:color w:val="474747"/>
          <w:kern w:val="0"/>
          <w:sz w:val="20"/>
          <w:szCs w:val="20"/>
        </w:rPr>
        <w:t>）預期為</w:t>
      </w:r>
      <w:r w:rsidRPr="00A74DA7">
        <w:rPr>
          <w:rFonts w:ascii="Arial" w:eastAsia="新細明體" w:hAnsi="Arial" w:cs="Arial"/>
          <w:color w:val="474747"/>
          <w:kern w:val="0"/>
          <w:sz w:val="20"/>
          <w:szCs w:val="20"/>
        </w:rPr>
        <w:t>7.8%</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2016</w:t>
      </w:r>
      <w:r w:rsidRPr="00A74DA7">
        <w:rPr>
          <w:rFonts w:ascii="Arial" w:eastAsia="新細明體" w:hAnsi="Arial" w:cs="Arial"/>
          <w:color w:val="474747"/>
          <w:kern w:val="0"/>
          <w:sz w:val="20"/>
          <w:szCs w:val="20"/>
        </w:rPr>
        <w:t>年為</w:t>
      </w:r>
      <w:r w:rsidRPr="00A74DA7">
        <w:rPr>
          <w:rFonts w:ascii="Arial" w:eastAsia="新細明體" w:hAnsi="Arial" w:cs="Arial"/>
          <w:color w:val="474747"/>
          <w:kern w:val="0"/>
          <w:sz w:val="20"/>
          <w:szCs w:val="20"/>
        </w:rPr>
        <w:t>8.2%</w:t>
      </w:r>
      <w:r w:rsidRPr="00A74DA7">
        <w:rPr>
          <w:rFonts w:ascii="Arial" w:eastAsia="新細明體" w:hAnsi="Arial" w:cs="Arial"/>
          <w:color w:val="474747"/>
          <w:kern w:val="0"/>
          <w:sz w:val="20"/>
          <w:szCs w:val="20"/>
        </w:rPr>
        <w:t>。據</w:t>
      </w:r>
      <w:r w:rsidRPr="00A74DA7">
        <w:rPr>
          <w:rFonts w:ascii="Arial" w:eastAsia="新細明體" w:hAnsi="Arial" w:cs="Arial"/>
          <w:color w:val="474747"/>
          <w:kern w:val="0"/>
          <w:sz w:val="20"/>
          <w:szCs w:val="20"/>
        </w:rPr>
        <w:t>IHS Automotive</w:t>
      </w:r>
      <w:r w:rsidRPr="00A74DA7">
        <w:rPr>
          <w:rFonts w:ascii="Arial" w:eastAsia="新細明體" w:hAnsi="Arial" w:cs="Arial"/>
          <w:color w:val="474747"/>
          <w:kern w:val="0"/>
          <w:sz w:val="20"/>
          <w:szCs w:val="20"/>
        </w:rPr>
        <w:t>表示，</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年下半年的國際油價大幅下跌、利率降低、經濟恢復成長以及消費者信心攀升，使</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年起印度之一般及高價汽車市場將重現榮景。而野村證券在</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3</w:t>
      </w:r>
      <w:r w:rsidRPr="00A74DA7">
        <w:rPr>
          <w:rFonts w:ascii="Arial" w:eastAsia="新細明體" w:hAnsi="Arial" w:cs="Arial"/>
          <w:color w:val="474747"/>
          <w:kern w:val="0"/>
          <w:sz w:val="20"/>
          <w:szCs w:val="20"/>
        </w:rPr>
        <w:t>月預測，</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年印度新車市場之成長率可達</w:t>
      </w:r>
      <w:r w:rsidRPr="00A74DA7">
        <w:rPr>
          <w:rFonts w:ascii="Arial" w:eastAsia="新細明體" w:hAnsi="Arial" w:cs="Arial"/>
          <w:color w:val="474747"/>
          <w:kern w:val="0"/>
          <w:sz w:val="20"/>
          <w:szCs w:val="20"/>
        </w:rPr>
        <w:t>8%</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t>過去七年來，屬豪華車的奧迪</w:t>
      </w:r>
      <w:r w:rsidRPr="00A74DA7">
        <w:rPr>
          <w:rFonts w:ascii="Arial" w:eastAsia="新細明體" w:hAnsi="Arial" w:cs="Arial"/>
          <w:color w:val="474747"/>
          <w:kern w:val="0"/>
          <w:sz w:val="20"/>
          <w:szCs w:val="20"/>
        </w:rPr>
        <w:t>Audi</w:t>
      </w:r>
      <w:r w:rsidRPr="00A74DA7">
        <w:rPr>
          <w:rFonts w:ascii="Arial" w:eastAsia="新細明體" w:hAnsi="Arial" w:cs="Arial"/>
          <w:color w:val="474747"/>
          <w:kern w:val="0"/>
          <w:sz w:val="20"/>
          <w:szCs w:val="20"/>
        </w:rPr>
        <w:t>、賓士</w:t>
      </w:r>
      <w:r w:rsidRPr="00A74DA7">
        <w:rPr>
          <w:rFonts w:ascii="Arial" w:eastAsia="新細明體" w:hAnsi="Arial" w:cs="Arial"/>
          <w:color w:val="474747"/>
          <w:kern w:val="0"/>
          <w:sz w:val="20"/>
          <w:szCs w:val="20"/>
        </w:rPr>
        <w:t>Mercedes-Benz</w:t>
      </w:r>
      <w:r w:rsidRPr="00A74DA7">
        <w:rPr>
          <w:rFonts w:ascii="Arial" w:eastAsia="新細明體" w:hAnsi="Arial" w:cs="Arial"/>
          <w:color w:val="474747"/>
          <w:kern w:val="0"/>
          <w:sz w:val="20"/>
          <w:szCs w:val="20"/>
        </w:rPr>
        <w:t>、寶馬</w:t>
      </w:r>
      <w:r w:rsidRPr="00A74DA7">
        <w:rPr>
          <w:rFonts w:ascii="Arial" w:eastAsia="新細明體" w:hAnsi="Arial" w:cs="Arial"/>
          <w:color w:val="474747"/>
          <w:kern w:val="0"/>
          <w:sz w:val="20"/>
          <w:szCs w:val="20"/>
        </w:rPr>
        <w:t>BMW</w:t>
      </w:r>
      <w:r w:rsidRPr="00A74DA7">
        <w:rPr>
          <w:rFonts w:ascii="Arial" w:eastAsia="新細明體" w:hAnsi="Arial" w:cs="Arial"/>
          <w:color w:val="474747"/>
          <w:kern w:val="0"/>
          <w:sz w:val="20"/>
          <w:szCs w:val="20"/>
        </w:rPr>
        <w:t>及捷豹</w:t>
      </w:r>
      <w:r w:rsidRPr="00A74DA7">
        <w:rPr>
          <w:rFonts w:ascii="Arial" w:eastAsia="新細明體" w:hAnsi="Arial" w:cs="Arial"/>
          <w:color w:val="474747"/>
          <w:kern w:val="0"/>
          <w:sz w:val="20"/>
          <w:szCs w:val="20"/>
        </w:rPr>
        <w:t>Jaguar</w:t>
      </w:r>
      <w:r w:rsidRPr="00A74DA7">
        <w:rPr>
          <w:rFonts w:ascii="Arial" w:eastAsia="新細明體" w:hAnsi="Arial" w:cs="Arial"/>
          <w:color w:val="474747"/>
          <w:kern w:val="0"/>
          <w:sz w:val="20"/>
          <w:szCs w:val="20"/>
        </w:rPr>
        <w:t>的銷售量從</w:t>
      </w:r>
      <w:r w:rsidRPr="00A74DA7">
        <w:rPr>
          <w:rFonts w:ascii="Arial" w:eastAsia="新細明體" w:hAnsi="Arial" w:cs="Arial"/>
          <w:color w:val="474747"/>
          <w:kern w:val="0"/>
          <w:sz w:val="20"/>
          <w:szCs w:val="20"/>
        </w:rPr>
        <w:t>2007</w:t>
      </w:r>
      <w:r w:rsidRPr="00A74DA7">
        <w:rPr>
          <w:rFonts w:ascii="Arial" w:eastAsia="新細明體" w:hAnsi="Arial" w:cs="Arial"/>
          <w:color w:val="474747"/>
          <w:kern w:val="0"/>
          <w:sz w:val="20"/>
          <w:szCs w:val="20"/>
        </w:rPr>
        <w:t>年的</w:t>
      </w:r>
      <w:r w:rsidRPr="00A74DA7">
        <w:rPr>
          <w:rFonts w:ascii="Arial" w:eastAsia="新細明體" w:hAnsi="Arial" w:cs="Arial"/>
          <w:color w:val="474747"/>
          <w:kern w:val="0"/>
          <w:sz w:val="20"/>
          <w:szCs w:val="20"/>
        </w:rPr>
        <w:t>4,030</w:t>
      </w:r>
      <w:r w:rsidRPr="00A74DA7">
        <w:rPr>
          <w:rFonts w:ascii="Arial" w:eastAsia="新細明體" w:hAnsi="Arial" w:cs="Arial"/>
          <w:color w:val="474747"/>
          <w:kern w:val="0"/>
          <w:sz w:val="20"/>
          <w:szCs w:val="20"/>
        </w:rPr>
        <w:t>輛暴增七倍至</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年的</w:t>
      </w:r>
      <w:r w:rsidRPr="00A74DA7">
        <w:rPr>
          <w:rFonts w:ascii="Arial" w:eastAsia="新細明體" w:hAnsi="Arial" w:cs="Arial"/>
          <w:color w:val="474747"/>
          <w:kern w:val="0"/>
          <w:sz w:val="20"/>
          <w:szCs w:val="20"/>
        </w:rPr>
        <w:t>30,723</w:t>
      </w:r>
      <w:r w:rsidRPr="00A74DA7">
        <w:rPr>
          <w:rFonts w:ascii="Arial" w:eastAsia="新細明體" w:hAnsi="Arial" w:cs="Arial"/>
          <w:color w:val="474747"/>
          <w:kern w:val="0"/>
          <w:sz w:val="20"/>
          <w:szCs w:val="20"/>
        </w:rPr>
        <w:t>輛，若再加上更昂貴的</w:t>
      </w:r>
      <w:r w:rsidRPr="00A74DA7">
        <w:rPr>
          <w:rFonts w:ascii="Arial" w:eastAsia="新細明體" w:hAnsi="Arial" w:cs="Arial"/>
          <w:color w:val="474747"/>
          <w:kern w:val="0"/>
          <w:sz w:val="20"/>
          <w:szCs w:val="20"/>
        </w:rPr>
        <w:t>Porsche</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lastRenderedPageBreak/>
        <w:t>Bentley</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Lamborghini</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Bugatti</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Ferrari</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Aston Martin</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Maserati</w:t>
      </w:r>
      <w:r w:rsidRPr="00A74DA7">
        <w:rPr>
          <w:rFonts w:ascii="Arial" w:eastAsia="新細明體" w:hAnsi="Arial" w:cs="Arial"/>
          <w:color w:val="474747"/>
          <w:kern w:val="0"/>
          <w:sz w:val="20"/>
          <w:szCs w:val="20"/>
        </w:rPr>
        <w:t>以及</w:t>
      </w:r>
      <w:r w:rsidRPr="00A74DA7">
        <w:rPr>
          <w:rFonts w:ascii="Arial" w:eastAsia="新細明體" w:hAnsi="Arial" w:cs="Arial"/>
          <w:color w:val="474747"/>
          <w:kern w:val="0"/>
          <w:sz w:val="20"/>
          <w:szCs w:val="20"/>
        </w:rPr>
        <w:t>Rolls-Royce</w:t>
      </w:r>
      <w:r w:rsidRPr="00A74DA7">
        <w:rPr>
          <w:rFonts w:ascii="Arial" w:eastAsia="新細明體" w:hAnsi="Arial" w:cs="Arial"/>
          <w:color w:val="474747"/>
          <w:kern w:val="0"/>
          <w:sz w:val="20"/>
          <w:szCs w:val="20"/>
        </w:rPr>
        <w:t>，則約為</w:t>
      </w:r>
      <w:r w:rsidRPr="00A74DA7">
        <w:rPr>
          <w:rFonts w:ascii="Arial" w:eastAsia="新細明體" w:hAnsi="Arial" w:cs="Arial"/>
          <w:color w:val="474747"/>
          <w:kern w:val="0"/>
          <w:sz w:val="20"/>
          <w:szCs w:val="20"/>
        </w:rPr>
        <w:t>32,000</w:t>
      </w:r>
      <w:r w:rsidRPr="00A74DA7">
        <w:rPr>
          <w:rFonts w:ascii="Arial" w:eastAsia="新細明體" w:hAnsi="Arial" w:cs="Arial"/>
          <w:color w:val="474747"/>
          <w:kern w:val="0"/>
          <w:sz w:val="20"/>
          <w:szCs w:val="20"/>
        </w:rPr>
        <w:t>輛。其中</w:t>
      </w:r>
      <w:r w:rsidRPr="00A74DA7">
        <w:rPr>
          <w:rFonts w:ascii="Arial" w:eastAsia="新細明體" w:hAnsi="Arial" w:cs="Arial"/>
          <w:color w:val="474747"/>
          <w:kern w:val="0"/>
          <w:sz w:val="20"/>
          <w:szCs w:val="20"/>
        </w:rPr>
        <w:t>Audi</w:t>
      </w:r>
      <w:r w:rsidRPr="00A74DA7">
        <w:rPr>
          <w:rFonts w:ascii="Arial" w:eastAsia="新細明體" w:hAnsi="Arial" w:cs="Arial"/>
          <w:color w:val="474747"/>
          <w:kern w:val="0"/>
          <w:sz w:val="20"/>
          <w:szCs w:val="20"/>
        </w:rPr>
        <w:t>售出</w:t>
      </w:r>
      <w:r w:rsidRPr="00A74DA7">
        <w:rPr>
          <w:rFonts w:ascii="Arial" w:eastAsia="新細明體" w:hAnsi="Arial" w:cs="Arial"/>
          <w:color w:val="474747"/>
          <w:kern w:val="0"/>
          <w:sz w:val="20"/>
          <w:szCs w:val="20"/>
        </w:rPr>
        <w:t>10,851</w:t>
      </w:r>
      <w:r w:rsidRPr="00A74DA7">
        <w:rPr>
          <w:rFonts w:ascii="Arial" w:eastAsia="新細明體" w:hAnsi="Arial" w:cs="Arial"/>
          <w:color w:val="474747"/>
          <w:kern w:val="0"/>
          <w:sz w:val="20"/>
          <w:szCs w:val="20"/>
        </w:rPr>
        <w:t>輛，較</w:t>
      </w:r>
      <w:r w:rsidRPr="00A74DA7">
        <w:rPr>
          <w:rFonts w:ascii="Arial" w:eastAsia="新細明體" w:hAnsi="Arial" w:cs="Arial"/>
          <w:color w:val="474747"/>
          <w:kern w:val="0"/>
          <w:sz w:val="20"/>
          <w:szCs w:val="20"/>
        </w:rPr>
        <w:t>2013</w:t>
      </w:r>
      <w:r w:rsidRPr="00A74DA7">
        <w:rPr>
          <w:rFonts w:ascii="Arial" w:eastAsia="新細明體" w:hAnsi="Arial" w:cs="Arial"/>
          <w:color w:val="474747"/>
          <w:kern w:val="0"/>
          <w:sz w:val="20"/>
          <w:szCs w:val="20"/>
        </w:rPr>
        <w:t>年成長</w:t>
      </w:r>
      <w:r w:rsidRPr="00A74DA7">
        <w:rPr>
          <w:rFonts w:ascii="Arial" w:eastAsia="新細明體" w:hAnsi="Arial" w:cs="Arial"/>
          <w:color w:val="474747"/>
          <w:kern w:val="0"/>
          <w:sz w:val="20"/>
          <w:szCs w:val="20"/>
        </w:rPr>
        <w:t>8%</w:t>
      </w:r>
      <w:r w:rsidRPr="00A74DA7">
        <w:rPr>
          <w:rFonts w:ascii="Arial" w:eastAsia="新細明體" w:hAnsi="Arial" w:cs="Arial"/>
          <w:color w:val="474747"/>
          <w:kern w:val="0"/>
          <w:sz w:val="20"/>
          <w:szCs w:val="20"/>
        </w:rPr>
        <w:t>；賓士達</w:t>
      </w:r>
      <w:r w:rsidRPr="00A74DA7">
        <w:rPr>
          <w:rFonts w:ascii="Arial" w:eastAsia="新細明體" w:hAnsi="Arial" w:cs="Arial"/>
          <w:color w:val="474747"/>
          <w:kern w:val="0"/>
          <w:sz w:val="20"/>
          <w:szCs w:val="20"/>
        </w:rPr>
        <w:t>10,201</w:t>
      </w:r>
      <w:r w:rsidRPr="00A74DA7">
        <w:rPr>
          <w:rFonts w:ascii="Arial" w:eastAsia="新細明體" w:hAnsi="Arial" w:cs="Arial"/>
          <w:color w:val="474747"/>
          <w:kern w:val="0"/>
          <w:sz w:val="20"/>
          <w:szCs w:val="20"/>
        </w:rPr>
        <w:t>輛，增加</w:t>
      </w:r>
      <w:r w:rsidRPr="00A74DA7">
        <w:rPr>
          <w:rFonts w:ascii="Arial" w:eastAsia="新細明體" w:hAnsi="Arial" w:cs="Arial"/>
          <w:color w:val="474747"/>
          <w:kern w:val="0"/>
          <w:sz w:val="20"/>
          <w:szCs w:val="20"/>
        </w:rPr>
        <w:t>8%</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BMW</w:t>
      </w:r>
      <w:r w:rsidRPr="00A74DA7">
        <w:rPr>
          <w:rFonts w:ascii="Arial" w:eastAsia="新細明體" w:hAnsi="Arial" w:cs="Arial"/>
          <w:color w:val="474747"/>
          <w:kern w:val="0"/>
          <w:sz w:val="20"/>
          <w:szCs w:val="20"/>
        </w:rPr>
        <w:t>則售出</w:t>
      </w:r>
      <w:r w:rsidRPr="00A74DA7">
        <w:rPr>
          <w:rFonts w:ascii="Arial" w:eastAsia="新細明體" w:hAnsi="Arial" w:cs="Arial"/>
          <w:color w:val="474747"/>
          <w:kern w:val="0"/>
          <w:sz w:val="20"/>
          <w:szCs w:val="20"/>
        </w:rPr>
        <w:t>6,409</w:t>
      </w:r>
      <w:r w:rsidRPr="00A74DA7">
        <w:rPr>
          <w:rFonts w:ascii="Arial" w:eastAsia="新細明體" w:hAnsi="Arial" w:cs="Arial"/>
          <w:color w:val="474747"/>
          <w:kern w:val="0"/>
          <w:sz w:val="20"/>
          <w:szCs w:val="20"/>
        </w:rPr>
        <w:t>輛，衰退</w:t>
      </w:r>
      <w:r w:rsidRPr="00A74DA7">
        <w:rPr>
          <w:rFonts w:ascii="Arial" w:eastAsia="新細明體" w:hAnsi="Arial" w:cs="Arial"/>
          <w:color w:val="474747"/>
          <w:kern w:val="0"/>
          <w:sz w:val="20"/>
          <w:szCs w:val="20"/>
        </w:rPr>
        <w:t>13%</w:t>
      </w:r>
      <w:r w:rsidRPr="00A74DA7">
        <w:rPr>
          <w:rFonts w:ascii="Arial" w:eastAsia="新細明體" w:hAnsi="Arial" w:cs="Arial"/>
          <w:color w:val="474747"/>
          <w:kern w:val="0"/>
          <w:sz w:val="20"/>
          <w:szCs w:val="20"/>
        </w:rPr>
        <w:t>。豪華車的主要買主是淨資產超過</w:t>
      </w:r>
      <w:r w:rsidRPr="00A74DA7">
        <w:rPr>
          <w:rFonts w:ascii="Arial" w:eastAsia="新細明體" w:hAnsi="Arial" w:cs="Arial"/>
          <w:color w:val="474747"/>
          <w:kern w:val="0"/>
          <w:sz w:val="20"/>
          <w:szCs w:val="20"/>
        </w:rPr>
        <w:t>2</w:t>
      </w:r>
      <w:r w:rsidRPr="00A74DA7">
        <w:rPr>
          <w:rFonts w:ascii="Arial" w:eastAsia="新細明體" w:hAnsi="Arial" w:cs="Arial"/>
          <w:color w:val="474747"/>
          <w:kern w:val="0"/>
          <w:sz w:val="20"/>
          <w:szCs w:val="20"/>
        </w:rPr>
        <w:t>億</w:t>
      </w:r>
      <w:r w:rsidRPr="00A74DA7">
        <w:rPr>
          <w:rFonts w:ascii="Arial" w:eastAsia="新細明體" w:hAnsi="Arial" w:cs="Arial"/>
          <w:color w:val="474747"/>
          <w:kern w:val="0"/>
          <w:sz w:val="20"/>
          <w:szCs w:val="20"/>
        </w:rPr>
        <w:t>5000</w:t>
      </w:r>
      <w:r w:rsidRPr="00A74DA7">
        <w:rPr>
          <w:rFonts w:ascii="Arial" w:eastAsia="新細明體" w:hAnsi="Arial" w:cs="Arial"/>
          <w:color w:val="474747"/>
          <w:kern w:val="0"/>
          <w:sz w:val="20"/>
          <w:szCs w:val="20"/>
        </w:rPr>
        <w:t>萬盧比（約折合</w:t>
      </w:r>
      <w:r w:rsidRPr="00A74DA7">
        <w:rPr>
          <w:rFonts w:ascii="Arial" w:eastAsia="新細明體" w:hAnsi="Arial" w:cs="Arial"/>
          <w:color w:val="474747"/>
          <w:kern w:val="0"/>
          <w:sz w:val="20"/>
          <w:szCs w:val="20"/>
        </w:rPr>
        <w:t>400</w:t>
      </w:r>
      <w:r w:rsidRPr="00A74DA7">
        <w:rPr>
          <w:rFonts w:ascii="Arial" w:eastAsia="新細明體" w:hAnsi="Arial" w:cs="Arial"/>
          <w:color w:val="474747"/>
          <w:kern w:val="0"/>
          <w:sz w:val="20"/>
          <w:szCs w:val="20"/>
        </w:rPr>
        <w:t>萬美元）的高所得家庭（</w:t>
      </w:r>
      <w:r w:rsidRPr="00A74DA7">
        <w:rPr>
          <w:rFonts w:ascii="Arial" w:eastAsia="新細明體" w:hAnsi="Arial" w:cs="Arial"/>
          <w:color w:val="474747"/>
          <w:kern w:val="0"/>
          <w:sz w:val="20"/>
          <w:szCs w:val="20"/>
        </w:rPr>
        <w:t>Top of Pyramid, T.O.P.</w:t>
      </w:r>
      <w:r w:rsidRPr="00A74DA7">
        <w:rPr>
          <w:rFonts w:ascii="Arial" w:eastAsia="新細明體" w:hAnsi="Arial" w:cs="Arial"/>
          <w:color w:val="474747"/>
          <w:kern w:val="0"/>
          <w:sz w:val="20"/>
          <w:szCs w:val="20"/>
        </w:rPr>
        <w:t>）。據</w:t>
      </w:r>
      <w:r w:rsidRPr="00A74DA7">
        <w:rPr>
          <w:rFonts w:ascii="Arial" w:eastAsia="新細明體" w:hAnsi="Arial" w:cs="Arial"/>
          <w:color w:val="474747"/>
          <w:kern w:val="0"/>
          <w:sz w:val="20"/>
          <w:szCs w:val="20"/>
        </w:rPr>
        <w:t>Kotak Wealth Report</w:t>
      </w:r>
      <w:r w:rsidRPr="00A74DA7">
        <w:rPr>
          <w:rFonts w:ascii="Arial" w:eastAsia="新細明體" w:hAnsi="Arial" w:cs="Arial"/>
          <w:color w:val="474747"/>
          <w:kern w:val="0"/>
          <w:sz w:val="20"/>
          <w:szCs w:val="20"/>
        </w:rPr>
        <w:t>統計顯示，</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財政年度有</w:t>
      </w:r>
      <w:r w:rsidRPr="00A74DA7">
        <w:rPr>
          <w:rFonts w:ascii="Arial" w:eastAsia="新細明體" w:hAnsi="Arial" w:cs="Arial"/>
          <w:color w:val="474747"/>
          <w:kern w:val="0"/>
          <w:sz w:val="20"/>
          <w:szCs w:val="20"/>
        </w:rPr>
        <w:t>11</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7000</w:t>
      </w:r>
      <w:r w:rsidRPr="00A74DA7">
        <w:rPr>
          <w:rFonts w:ascii="Arial" w:eastAsia="新細明體" w:hAnsi="Arial" w:cs="Arial"/>
          <w:color w:val="474747"/>
          <w:kern w:val="0"/>
          <w:sz w:val="20"/>
          <w:szCs w:val="20"/>
        </w:rPr>
        <w:t>個高所得家庭，較前一年增加</w:t>
      </w:r>
      <w:r w:rsidRPr="00A74DA7">
        <w:rPr>
          <w:rFonts w:ascii="Arial" w:eastAsia="新細明體" w:hAnsi="Arial" w:cs="Arial"/>
          <w:color w:val="474747"/>
          <w:kern w:val="0"/>
          <w:sz w:val="20"/>
          <w:szCs w:val="20"/>
        </w:rPr>
        <w:t>16%</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br/>
        <w:t>2015</w:t>
      </w:r>
      <w:r w:rsidRPr="00A74DA7">
        <w:rPr>
          <w:rFonts w:ascii="Arial" w:eastAsia="新細明體" w:hAnsi="Arial" w:cs="Arial"/>
          <w:color w:val="474747"/>
          <w:kern w:val="0"/>
          <w:sz w:val="20"/>
          <w:szCs w:val="20"/>
        </w:rPr>
        <w:t>年第二季（四月至六月）印度之家用車銷售數達</w:t>
      </w:r>
      <w:r w:rsidRPr="00A74DA7">
        <w:rPr>
          <w:rFonts w:ascii="Arial" w:eastAsia="新細明體" w:hAnsi="Arial" w:cs="Arial"/>
          <w:color w:val="474747"/>
          <w:kern w:val="0"/>
          <w:sz w:val="20"/>
          <w:szCs w:val="20"/>
        </w:rPr>
        <w:t>48</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2332</w:t>
      </w:r>
      <w:r w:rsidRPr="00A74DA7">
        <w:rPr>
          <w:rFonts w:ascii="Arial" w:eastAsia="新細明體" w:hAnsi="Arial" w:cs="Arial"/>
          <w:color w:val="474747"/>
          <w:kern w:val="0"/>
          <w:sz w:val="20"/>
          <w:szCs w:val="20"/>
        </w:rPr>
        <w:t>輛，較</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年同期增加</w:t>
      </w:r>
      <w:r w:rsidRPr="00A74DA7">
        <w:rPr>
          <w:rFonts w:ascii="Arial" w:eastAsia="新細明體" w:hAnsi="Arial" w:cs="Arial"/>
          <w:color w:val="474747"/>
          <w:kern w:val="0"/>
          <w:sz w:val="20"/>
          <w:szCs w:val="20"/>
        </w:rPr>
        <w:t>8.57%</w:t>
      </w:r>
      <w:r w:rsidRPr="00A74DA7">
        <w:rPr>
          <w:rFonts w:ascii="Arial" w:eastAsia="新細明體" w:hAnsi="Arial" w:cs="Arial"/>
          <w:color w:val="474747"/>
          <w:kern w:val="0"/>
          <w:sz w:val="20"/>
          <w:szCs w:val="20"/>
        </w:rPr>
        <w:t>，但商用車略減</w:t>
      </w:r>
      <w:r w:rsidRPr="00A74DA7">
        <w:rPr>
          <w:rFonts w:ascii="Arial" w:eastAsia="新細明體" w:hAnsi="Arial" w:cs="Arial"/>
          <w:color w:val="474747"/>
          <w:kern w:val="0"/>
          <w:sz w:val="20"/>
          <w:szCs w:val="20"/>
        </w:rPr>
        <w:t>0.6%</w:t>
      </w:r>
      <w:r w:rsidRPr="00A74DA7">
        <w:rPr>
          <w:rFonts w:ascii="Arial" w:eastAsia="新細明體" w:hAnsi="Arial" w:cs="Arial"/>
          <w:color w:val="474747"/>
          <w:kern w:val="0"/>
          <w:sz w:val="20"/>
          <w:szCs w:val="20"/>
        </w:rPr>
        <w:t>，銷售量為</w:t>
      </w:r>
      <w:r w:rsidRPr="00A74DA7">
        <w:rPr>
          <w:rFonts w:ascii="Arial" w:eastAsia="新細明體" w:hAnsi="Arial" w:cs="Arial"/>
          <w:color w:val="474747"/>
          <w:kern w:val="0"/>
          <w:sz w:val="20"/>
          <w:szCs w:val="20"/>
        </w:rPr>
        <w:t>12</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8064</w:t>
      </w:r>
      <w:r w:rsidRPr="00A74DA7">
        <w:rPr>
          <w:rFonts w:ascii="Arial" w:eastAsia="新細明體" w:hAnsi="Arial" w:cs="Arial"/>
          <w:color w:val="474747"/>
          <w:kern w:val="0"/>
          <w:sz w:val="20"/>
          <w:szCs w:val="20"/>
        </w:rPr>
        <w:t>輛。若加計七月份之統計，則家用車銷售增加</w:t>
      </w:r>
      <w:r w:rsidRPr="00A74DA7">
        <w:rPr>
          <w:rFonts w:ascii="Arial" w:eastAsia="新細明體" w:hAnsi="Arial" w:cs="Arial"/>
          <w:color w:val="474747"/>
          <w:kern w:val="0"/>
          <w:sz w:val="20"/>
          <w:szCs w:val="20"/>
        </w:rPr>
        <w:t>7.46%</w:t>
      </w:r>
      <w:r w:rsidRPr="00A74DA7">
        <w:rPr>
          <w:rFonts w:ascii="Arial" w:eastAsia="新細明體" w:hAnsi="Arial" w:cs="Arial"/>
          <w:color w:val="474747"/>
          <w:kern w:val="0"/>
          <w:sz w:val="20"/>
          <w:szCs w:val="20"/>
        </w:rPr>
        <w:t>。</w:t>
      </w:r>
    </w:p>
    <w:p w:rsidR="00A74DA7" w:rsidRPr="00A74DA7" w:rsidRDefault="00A74DA7" w:rsidP="00A74DA7">
      <w:pPr>
        <w:widowControl/>
        <w:spacing w:line="338" w:lineRule="atLeast"/>
        <w:rPr>
          <w:rFonts w:ascii="Arial" w:eastAsia="新細明體" w:hAnsi="Arial" w:cs="Arial"/>
          <w:color w:val="474747"/>
          <w:kern w:val="0"/>
          <w:sz w:val="20"/>
          <w:szCs w:val="20"/>
        </w:rPr>
      </w:pPr>
      <w:r w:rsidRPr="00A74DA7">
        <w:rPr>
          <w:rFonts w:ascii="Arial" w:eastAsia="新細明體" w:hAnsi="Arial" w:cs="Arial"/>
          <w:b/>
          <w:bCs/>
          <w:color w:val="474747"/>
          <w:kern w:val="0"/>
          <w:sz w:val="20"/>
          <w:szCs w:val="20"/>
        </w:rPr>
        <w:br/>
        <w:t>2014</w:t>
      </w:r>
      <w:r w:rsidRPr="00A74DA7">
        <w:rPr>
          <w:rFonts w:ascii="Arial" w:eastAsia="新細明體" w:hAnsi="Arial" w:cs="Arial"/>
          <w:b/>
          <w:bCs/>
          <w:color w:val="474747"/>
          <w:kern w:val="0"/>
          <w:sz w:val="20"/>
          <w:szCs w:val="20"/>
        </w:rPr>
        <w:t>年印度汽車十大品牌</w:t>
      </w:r>
      <w:r w:rsidRPr="00A74DA7">
        <w:rPr>
          <w:rFonts w:ascii="Arial" w:eastAsia="新細明體" w:hAnsi="Arial" w:cs="Arial"/>
          <w:b/>
          <w:bCs/>
          <w:color w:val="474747"/>
          <w:kern w:val="0"/>
          <w:sz w:val="20"/>
          <w:szCs w:val="20"/>
        </w:rPr>
        <w:br/>
      </w:r>
      <w:r w:rsidRPr="00A74DA7">
        <w:rPr>
          <w:rFonts w:ascii="Arial" w:eastAsia="新細明體" w:hAnsi="Arial" w:cs="Arial"/>
          <w:color w:val="474747"/>
          <w:kern w:val="0"/>
          <w:sz w:val="20"/>
          <w:szCs w:val="20"/>
        </w:rPr>
        <w:t>一般而言，在開發中國家多由豐田</w:t>
      </w:r>
      <w:r w:rsidRPr="00A74DA7">
        <w:rPr>
          <w:rFonts w:ascii="Arial" w:eastAsia="新細明體" w:hAnsi="Arial" w:cs="Arial"/>
          <w:color w:val="474747"/>
          <w:kern w:val="0"/>
          <w:sz w:val="20"/>
          <w:szCs w:val="20"/>
        </w:rPr>
        <w:t>Toyota</w:t>
      </w:r>
      <w:r w:rsidRPr="00A74DA7">
        <w:rPr>
          <w:rFonts w:ascii="Arial" w:eastAsia="新細明體" w:hAnsi="Arial" w:cs="Arial"/>
          <w:color w:val="474747"/>
          <w:kern w:val="0"/>
          <w:sz w:val="20"/>
          <w:szCs w:val="20"/>
        </w:rPr>
        <w:t>占據汽車銷售榜首的地位，但鈴木汽車早在</w:t>
      </w:r>
      <w:r w:rsidRPr="00A74DA7">
        <w:rPr>
          <w:rFonts w:ascii="Arial" w:eastAsia="新細明體" w:hAnsi="Arial" w:cs="Arial"/>
          <w:color w:val="474747"/>
          <w:kern w:val="0"/>
          <w:sz w:val="20"/>
          <w:szCs w:val="20"/>
        </w:rPr>
        <w:t>1983</w:t>
      </w:r>
      <w:r w:rsidRPr="00A74DA7">
        <w:rPr>
          <w:rFonts w:ascii="Arial" w:eastAsia="新細明體" w:hAnsi="Arial" w:cs="Arial"/>
          <w:color w:val="474747"/>
          <w:kern w:val="0"/>
          <w:sz w:val="20"/>
          <w:szCs w:val="20"/>
        </w:rPr>
        <w:t>年即與當時的國營汽車廠</w:t>
      </w:r>
      <w:r w:rsidRPr="00A74DA7">
        <w:rPr>
          <w:rFonts w:ascii="Arial" w:eastAsia="新細明體" w:hAnsi="Arial" w:cs="Arial"/>
          <w:color w:val="474747"/>
          <w:kern w:val="0"/>
          <w:sz w:val="20"/>
          <w:szCs w:val="20"/>
        </w:rPr>
        <w:t>Maruti Udyog Limited</w:t>
      </w:r>
      <w:r w:rsidRPr="00A74DA7">
        <w:rPr>
          <w:rFonts w:ascii="Arial" w:eastAsia="新細明體" w:hAnsi="Arial" w:cs="Arial"/>
          <w:color w:val="474747"/>
          <w:kern w:val="0"/>
          <w:sz w:val="20"/>
          <w:szCs w:val="20"/>
        </w:rPr>
        <w:t>成立合資公司，推出</w:t>
      </w:r>
      <w:r w:rsidRPr="00A74DA7">
        <w:rPr>
          <w:rFonts w:ascii="Arial" w:eastAsia="新細明體" w:hAnsi="Arial" w:cs="Arial"/>
          <w:color w:val="474747"/>
          <w:kern w:val="0"/>
          <w:sz w:val="20"/>
          <w:szCs w:val="20"/>
        </w:rPr>
        <w:t>Fronte</w:t>
      </w:r>
      <w:r w:rsidRPr="00A74DA7">
        <w:rPr>
          <w:rFonts w:ascii="Arial" w:eastAsia="新細明體" w:hAnsi="Arial" w:cs="Arial"/>
          <w:color w:val="474747"/>
          <w:kern w:val="0"/>
          <w:sz w:val="20"/>
          <w:szCs w:val="20"/>
        </w:rPr>
        <w:t>車型，其「風神鈴木</w:t>
      </w:r>
      <w:r w:rsidRPr="00A74DA7">
        <w:rPr>
          <w:rFonts w:ascii="Arial" w:eastAsia="新細明體" w:hAnsi="Arial" w:cs="Arial"/>
          <w:color w:val="474747"/>
          <w:kern w:val="0"/>
          <w:sz w:val="20"/>
          <w:szCs w:val="20"/>
        </w:rPr>
        <w:t>Maruti Suzuki</w:t>
      </w:r>
      <w:r w:rsidRPr="00A74DA7">
        <w:rPr>
          <w:rFonts w:ascii="Arial" w:eastAsia="新細明體" w:hAnsi="Arial" w:cs="Arial"/>
          <w:color w:val="474747"/>
          <w:kern w:val="0"/>
          <w:sz w:val="20"/>
          <w:szCs w:val="20"/>
        </w:rPr>
        <w:t>」長居銷售量最多的廠牌。</w:t>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t>按市場占有率計算，</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年印度十大品牌依序為：</w:t>
      </w:r>
      <w:r w:rsidRPr="00A74DA7">
        <w:rPr>
          <w:rFonts w:ascii="Arial" w:eastAsia="新細明體" w:hAnsi="Arial" w:cs="Arial"/>
          <w:color w:val="474747"/>
          <w:kern w:val="0"/>
          <w:sz w:val="20"/>
          <w:szCs w:val="20"/>
        </w:rPr>
        <w:br/>
        <w:t xml:space="preserve">1. </w:t>
      </w:r>
      <w:r w:rsidRPr="00A74DA7">
        <w:rPr>
          <w:rFonts w:ascii="Arial" w:eastAsia="新細明體" w:hAnsi="Arial" w:cs="Arial"/>
          <w:color w:val="474747"/>
          <w:kern w:val="0"/>
          <w:sz w:val="20"/>
          <w:szCs w:val="20"/>
        </w:rPr>
        <w:t>風神鈴木</w:t>
      </w:r>
      <w:r w:rsidRPr="00A74DA7">
        <w:rPr>
          <w:rFonts w:ascii="Arial" w:eastAsia="新細明體" w:hAnsi="Arial" w:cs="Arial"/>
          <w:color w:val="474747"/>
          <w:kern w:val="0"/>
          <w:sz w:val="20"/>
          <w:szCs w:val="20"/>
        </w:rPr>
        <w:t>Maruti Suzuki 49.9%</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2. </w:t>
      </w:r>
      <w:r w:rsidRPr="00A74DA7">
        <w:rPr>
          <w:rFonts w:ascii="Arial" w:eastAsia="新細明體" w:hAnsi="Arial" w:cs="Arial"/>
          <w:color w:val="474747"/>
          <w:kern w:val="0"/>
          <w:sz w:val="20"/>
          <w:szCs w:val="20"/>
        </w:rPr>
        <w:t>現代</w:t>
      </w:r>
      <w:r w:rsidRPr="00A74DA7">
        <w:rPr>
          <w:rFonts w:ascii="Arial" w:eastAsia="新細明體" w:hAnsi="Arial" w:cs="Arial"/>
          <w:color w:val="474747"/>
          <w:kern w:val="0"/>
          <w:sz w:val="20"/>
          <w:szCs w:val="20"/>
        </w:rPr>
        <w:t>Hyundai 21.3%</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3. </w:t>
      </w:r>
      <w:r w:rsidRPr="00A74DA7">
        <w:rPr>
          <w:rFonts w:ascii="Arial" w:eastAsia="新細明體" w:hAnsi="Arial" w:cs="Arial"/>
          <w:color w:val="474747"/>
          <w:kern w:val="0"/>
          <w:sz w:val="20"/>
          <w:szCs w:val="20"/>
        </w:rPr>
        <w:t>本田</w:t>
      </w:r>
      <w:r w:rsidRPr="00A74DA7">
        <w:rPr>
          <w:rFonts w:ascii="Arial" w:eastAsia="新細明體" w:hAnsi="Arial" w:cs="Arial"/>
          <w:color w:val="474747"/>
          <w:kern w:val="0"/>
          <w:sz w:val="20"/>
          <w:szCs w:val="20"/>
        </w:rPr>
        <w:t>Honda 7.5%</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4. Tata Motors 6.0%</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5. </w:t>
      </w:r>
      <w:r w:rsidRPr="00A74DA7">
        <w:rPr>
          <w:rFonts w:ascii="Arial" w:eastAsia="新細明體" w:hAnsi="Arial" w:cs="Arial"/>
          <w:color w:val="474747"/>
          <w:kern w:val="0"/>
          <w:sz w:val="20"/>
          <w:szCs w:val="20"/>
        </w:rPr>
        <w:t>豐田</w:t>
      </w:r>
      <w:r w:rsidRPr="00A74DA7">
        <w:rPr>
          <w:rFonts w:ascii="Arial" w:eastAsia="新細明體" w:hAnsi="Arial" w:cs="Arial"/>
          <w:color w:val="474747"/>
          <w:kern w:val="0"/>
          <w:sz w:val="20"/>
          <w:szCs w:val="20"/>
        </w:rPr>
        <w:t>Toyota Kirloskar 3.2%</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6. </w:t>
      </w:r>
      <w:r w:rsidRPr="00A74DA7">
        <w:rPr>
          <w:rFonts w:ascii="Arial" w:eastAsia="新細明體" w:hAnsi="Arial" w:cs="Arial"/>
          <w:color w:val="474747"/>
          <w:kern w:val="0"/>
          <w:sz w:val="20"/>
          <w:szCs w:val="20"/>
        </w:rPr>
        <w:t>通用</w:t>
      </w:r>
      <w:r w:rsidRPr="00A74DA7">
        <w:rPr>
          <w:rFonts w:ascii="Arial" w:eastAsia="新細明體" w:hAnsi="Arial" w:cs="Arial"/>
          <w:color w:val="474747"/>
          <w:kern w:val="0"/>
          <w:sz w:val="20"/>
          <w:szCs w:val="20"/>
        </w:rPr>
        <w:t>General Motors 2.94%</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7. </w:t>
      </w:r>
      <w:r w:rsidRPr="00A74DA7">
        <w:rPr>
          <w:rFonts w:ascii="Arial" w:eastAsia="新細明體" w:hAnsi="Arial" w:cs="Arial"/>
          <w:color w:val="474747"/>
          <w:kern w:val="0"/>
          <w:sz w:val="20"/>
          <w:szCs w:val="20"/>
        </w:rPr>
        <w:t>福特</w:t>
      </w:r>
      <w:r w:rsidRPr="00A74DA7">
        <w:rPr>
          <w:rFonts w:ascii="Arial" w:eastAsia="新細明體" w:hAnsi="Arial" w:cs="Arial"/>
          <w:color w:val="474747"/>
          <w:kern w:val="0"/>
          <w:sz w:val="20"/>
          <w:szCs w:val="20"/>
        </w:rPr>
        <w:t>Ford 2.89%</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8. </w:t>
      </w:r>
      <w:r w:rsidRPr="00A74DA7">
        <w:rPr>
          <w:rFonts w:ascii="Arial" w:eastAsia="新細明體" w:hAnsi="Arial" w:cs="Arial"/>
          <w:color w:val="474747"/>
          <w:kern w:val="0"/>
          <w:sz w:val="20"/>
          <w:szCs w:val="20"/>
        </w:rPr>
        <w:t>日產</w:t>
      </w:r>
      <w:r w:rsidRPr="00A74DA7">
        <w:rPr>
          <w:rFonts w:ascii="Arial" w:eastAsia="新細明體" w:hAnsi="Arial" w:cs="Arial"/>
          <w:color w:val="474747"/>
          <w:kern w:val="0"/>
          <w:sz w:val="20"/>
          <w:szCs w:val="20"/>
        </w:rPr>
        <w:t>Nissan 2.2%</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9. </w:t>
      </w:r>
      <w:r w:rsidRPr="00A74DA7">
        <w:rPr>
          <w:rFonts w:ascii="Arial" w:eastAsia="新細明體" w:hAnsi="Arial" w:cs="Arial"/>
          <w:color w:val="474747"/>
          <w:kern w:val="0"/>
          <w:sz w:val="20"/>
          <w:szCs w:val="20"/>
        </w:rPr>
        <w:t>福斯</w:t>
      </w:r>
      <w:r w:rsidRPr="00A74DA7">
        <w:rPr>
          <w:rFonts w:ascii="Arial" w:eastAsia="新細明體" w:hAnsi="Arial" w:cs="Arial"/>
          <w:color w:val="474747"/>
          <w:kern w:val="0"/>
          <w:sz w:val="20"/>
          <w:szCs w:val="20"/>
        </w:rPr>
        <w:t>Volkswagen 1.3%</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10. Skoda</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Volkswagen Group </w:t>
      </w:r>
      <w:r w:rsidRPr="00A74DA7">
        <w:rPr>
          <w:rFonts w:ascii="Arial" w:eastAsia="新細明體" w:hAnsi="Arial" w:cs="Arial"/>
          <w:color w:val="474747"/>
          <w:kern w:val="0"/>
          <w:sz w:val="20"/>
          <w:szCs w:val="20"/>
        </w:rPr>
        <w:t>）</w:t>
      </w:r>
      <w:r w:rsidRPr="00A74DA7">
        <w:rPr>
          <w:rFonts w:ascii="Arial" w:eastAsia="新細明體" w:hAnsi="Arial" w:cs="Arial"/>
          <w:color w:val="474747"/>
          <w:kern w:val="0"/>
          <w:sz w:val="20"/>
          <w:szCs w:val="20"/>
        </w:rPr>
        <w:t xml:space="preserve"> 1.1%</w:t>
      </w:r>
    </w:p>
    <w:p w:rsidR="00B308D4" w:rsidRDefault="00A74DA7" w:rsidP="00A74DA7">
      <w:pPr>
        <w:rPr>
          <w:rFonts w:ascii="Arial" w:eastAsia="新細明體" w:hAnsi="Arial" w:cs="Arial"/>
          <w:color w:val="474747"/>
          <w:kern w:val="0"/>
          <w:sz w:val="20"/>
          <w:szCs w:val="20"/>
        </w:rPr>
      </w:pPr>
      <w:r w:rsidRPr="00A74DA7">
        <w:rPr>
          <w:rFonts w:ascii="Arial" w:eastAsia="新細明體" w:hAnsi="Arial" w:cs="Arial"/>
          <w:b/>
          <w:bCs/>
          <w:color w:val="474747"/>
          <w:kern w:val="0"/>
          <w:sz w:val="20"/>
          <w:szCs w:val="20"/>
        </w:rPr>
        <w:br/>
      </w:r>
      <w:r w:rsidRPr="00A74DA7">
        <w:rPr>
          <w:rFonts w:ascii="Arial" w:eastAsia="新細明體" w:hAnsi="Arial" w:cs="Arial"/>
          <w:b/>
          <w:bCs/>
          <w:color w:val="474747"/>
          <w:kern w:val="0"/>
          <w:sz w:val="20"/>
          <w:szCs w:val="20"/>
        </w:rPr>
        <w:t>出口之生產基地</w:t>
      </w:r>
      <w:r w:rsidRPr="00A74DA7">
        <w:rPr>
          <w:rFonts w:ascii="Arial" w:eastAsia="新細明體" w:hAnsi="Arial" w:cs="Arial"/>
          <w:b/>
          <w:bCs/>
          <w:color w:val="474747"/>
          <w:kern w:val="0"/>
          <w:sz w:val="20"/>
          <w:szCs w:val="20"/>
        </w:rPr>
        <w:br/>
      </w:r>
      <w:r w:rsidRPr="00A74DA7">
        <w:rPr>
          <w:rFonts w:ascii="Arial" w:eastAsia="新細明體" w:hAnsi="Arial" w:cs="Arial"/>
          <w:color w:val="474747"/>
          <w:kern w:val="0"/>
          <w:sz w:val="20"/>
          <w:szCs w:val="20"/>
        </w:rPr>
        <w:t>在西元</w:t>
      </w:r>
      <w:r w:rsidRPr="00A74DA7">
        <w:rPr>
          <w:rFonts w:ascii="Arial" w:eastAsia="新細明體" w:hAnsi="Arial" w:cs="Arial"/>
          <w:color w:val="474747"/>
          <w:kern w:val="0"/>
          <w:sz w:val="20"/>
          <w:szCs w:val="20"/>
        </w:rPr>
        <w:t>2010</w:t>
      </w:r>
      <w:r w:rsidRPr="00A74DA7">
        <w:rPr>
          <w:rFonts w:ascii="Arial" w:eastAsia="新細明體" w:hAnsi="Arial" w:cs="Arial"/>
          <w:color w:val="474747"/>
          <w:kern w:val="0"/>
          <w:sz w:val="20"/>
          <w:szCs w:val="20"/>
        </w:rPr>
        <w:t>至</w:t>
      </w:r>
      <w:r w:rsidRPr="00A74DA7">
        <w:rPr>
          <w:rFonts w:ascii="Arial" w:eastAsia="新細明體" w:hAnsi="Arial" w:cs="Arial"/>
          <w:color w:val="474747"/>
          <w:kern w:val="0"/>
          <w:sz w:val="20"/>
          <w:szCs w:val="20"/>
        </w:rPr>
        <w:t>2014</w:t>
      </w:r>
      <w:r w:rsidRPr="00A74DA7">
        <w:rPr>
          <w:rFonts w:ascii="Arial" w:eastAsia="新細明體" w:hAnsi="Arial" w:cs="Arial"/>
          <w:color w:val="474747"/>
          <w:kern w:val="0"/>
          <w:sz w:val="20"/>
          <w:szCs w:val="20"/>
        </w:rPr>
        <w:t>的五年間，印度家用車的出口數量成長</w:t>
      </w:r>
      <w:r w:rsidRPr="00A74DA7">
        <w:rPr>
          <w:rFonts w:ascii="Arial" w:eastAsia="新細明體" w:hAnsi="Arial" w:cs="Arial"/>
          <w:color w:val="474747"/>
          <w:kern w:val="0"/>
          <w:sz w:val="20"/>
          <w:szCs w:val="20"/>
        </w:rPr>
        <w:t>60%</w:t>
      </w:r>
      <w:r w:rsidRPr="00A74DA7">
        <w:rPr>
          <w:rFonts w:ascii="Arial" w:eastAsia="新細明體" w:hAnsi="Arial" w:cs="Arial"/>
          <w:color w:val="474747"/>
          <w:kern w:val="0"/>
          <w:sz w:val="20"/>
          <w:szCs w:val="20"/>
        </w:rPr>
        <w:t>，去年以</w:t>
      </w:r>
      <w:r w:rsidRPr="00A74DA7">
        <w:rPr>
          <w:rFonts w:ascii="Arial" w:eastAsia="新細明體" w:hAnsi="Arial" w:cs="Arial"/>
          <w:color w:val="474747"/>
          <w:kern w:val="0"/>
          <w:sz w:val="20"/>
          <w:szCs w:val="20"/>
        </w:rPr>
        <w:t>62</w:t>
      </w:r>
      <w:r w:rsidRPr="00A74DA7">
        <w:rPr>
          <w:rFonts w:ascii="Arial" w:eastAsia="新細明體" w:hAnsi="Arial" w:cs="Arial"/>
          <w:color w:val="474747"/>
          <w:kern w:val="0"/>
          <w:sz w:val="20"/>
          <w:szCs w:val="20"/>
        </w:rPr>
        <w:t>萬輛超越中國的</w:t>
      </w:r>
      <w:r w:rsidRPr="00A74DA7">
        <w:rPr>
          <w:rFonts w:ascii="Arial" w:eastAsia="新細明體" w:hAnsi="Arial" w:cs="Arial"/>
          <w:color w:val="474747"/>
          <w:kern w:val="0"/>
          <w:sz w:val="20"/>
          <w:szCs w:val="20"/>
        </w:rPr>
        <w:t>53</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3</w:t>
      </w:r>
      <w:r w:rsidRPr="00A74DA7">
        <w:rPr>
          <w:rFonts w:ascii="Arial" w:eastAsia="新細明體" w:hAnsi="Arial" w:cs="Arial"/>
          <w:color w:val="474747"/>
          <w:kern w:val="0"/>
          <w:sz w:val="20"/>
          <w:szCs w:val="20"/>
        </w:rPr>
        <w:t>千輛。目前從印度出口整車的國際廠牌包括現代、風神鈴木</w:t>
      </w:r>
      <w:r w:rsidRPr="00A74DA7">
        <w:rPr>
          <w:rFonts w:ascii="Arial" w:eastAsia="新細明體" w:hAnsi="Arial" w:cs="Arial"/>
          <w:color w:val="474747"/>
          <w:kern w:val="0"/>
          <w:sz w:val="20"/>
          <w:szCs w:val="20"/>
        </w:rPr>
        <w:t xml:space="preserve"> Maruti Suzuki</w:t>
      </w:r>
      <w:r w:rsidRPr="00A74DA7">
        <w:rPr>
          <w:rFonts w:ascii="Arial" w:eastAsia="新細明體" w:hAnsi="Arial" w:cs="Arial"/>
          <w:color w:val="474747"/>
          <w:kern w:val="0"/>
          <w:sz w:val="20"/>
          <w:szCs w:val="20"/>
        </w:rPr>
        <w:t>、日產、福斯與福特。</w:t>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t>福特汽車公司新近投資</w:t>
      </w:r>
      <w:r w:rsidRPr="00A74DA7">
        <w:rPr>
          <w:rFonts w:ascii="Arial" w:eastAsia="新細明體" w:hAnsi="Arial" w:cs="Arial"/>
          <w:color w:val="474747"/>
          <w:kern w:val="0"/>
          <w:sz w:val="20"/>
          <w:szCs w:val="20"/>
        </w:rPr>
        <w:t>10</w:t>
      </w:r>
      <w:r w:rsidRPr="00A74DA7">
        <w:rPr>
          <w:rFonts w:ascii="Arial" w:eastAsia="新細明體" w:hAnsi="Arial" w:cs="Arial"/>
          <w:color w:val="474747"/>
          <w:kern w:val="0"/>
          <w:sz w:val="20"/>
          <w:szCs w:val="20"/>
        </w:rPr>
        <w:t>億美元，在古吉拉特州（</w:t>
      </w:r>
      <w:r w:rsidRPr="00A74DA7">
        <w:rPr>
          <w:rFonts w:ascii="Arial" w:eastAsia="新細明體" w:hAnsi="Arial" w:cs="Arial"/>
          <w:color w:val="474747"/>
          <w:kern w:val="0"/>
          <w:sz w:val="20"/>
          <w:szCs w:val="20"/>
        </w:rPr>
        <w:t>Gujarat</w:t>
      </w:r>
      <w:r w:rsidRPr="00A74DA7">
        <w:rPr>
          <w:rFonts w:ascii="Arial" w:eastAsia="新細明體" w:hAnsi="Arial" w:cs="Arial"/>
          <w:color w:val="474747"/>
          <w:kern w:val="0"/>
          <w:sz w:val="20"/>
          <w:szCs w:val="20"/>
        </w:rPr>
        <w:t>）的</w:t>
      </w:r>
      <w:r w:rsidRPr="00A74DA7">
        <w:rPr>
          <w:rFonts w:ascii="Arial" w:eastAsia="新細明體" w:hAnsi="Arial" w:cs="Arial"/>
          <w:color w:val="474747"/>
          <w:kern w:val="0"/>
          <w:sz w:val="20"/>
          <w:szCs w:val="20"/>
        </w:rPr>
        <w:t>Sanad</w:t>
      </w:r>
      <w:r w:rsidRPr="00A74DA7">
        <w:rPr>
          <w:rFonts w:ascii="Arial" w:eastAsia="新細明體" w:hAnsi="Arial" w:cs="Arial"/>
          <w:color w:val="474747"/>
          <w:kern w:val="0"/>
          <w:sz w:val="20"/>
          <w:szCs w:val="20"/>
        </w:rPr>
        <w:t>設立新的裝配廠，年產汽車</w:t>
      </w:r>
      <w:r w:rsidRPr="00A74DA7">
        <w:rPr>
          <w:rFonts w:ascii="Arial" w:eastAsia="新細明體" w:hAnsi="Arial" w:cs="Arial"/>
          <w:color w:val="474747"/>
          <w:kern w:val="0"/>
          <w:sz w:val="20"/>
          <w:szCs w:val="20"/>
        </w:rPr>
        <w:t>24</w:t>
      </w:r>
      <w:r w:rsidRPr="00A74DA7">
        <w:rPr>
          <w:rFonts w:ascii="Arial" w:eastAsia="新細明體" w:hAnsi="Arial" w:cs="Arial"/>
          <w:color w:val="474747"/>
          <w:kern w:val="0"/>
          <w:sz w:val="20"/>
          <w:szCs w:val="20"/>
        </w:rPr>
        <w:t>萬輛及</w:t>
      </w:r>
      <w:r w:rsidRPr="00A74DA7">
        <w:rPr>
          <w:rFonts w:ascii="Arial" w:eastAsia="新細明體" w:hAnsi="Arial" w:cs="Arial"/>
          <w:color w:val="474747"/>
          <w:kern w:val="0"/>
          <w:sz w:val="20"/>
          <w:szCs w:val="20"/>
        </w:rPr>
        <w:t>27</w:t>
      </w:r>
      <w:r w:rsidRPr="00A74DA7">
        <w:rPr>
          <w:rFonts w:ascii="Arial" w:eastAsia="新細明體" w:hAnsi="Arial" w:cs="Arial"/>
          <w:color w:val="474747"/>
          <w:kern w:val="0"/>
          <w:sz w:val="20"/>
          <w:szCs w:val="20"/>
        </w:rPr>
        <w:t>萬部引擎，除供應國內市場外，更計劃將整車出口至歐洲、非洲、中東及南美洲。而通用汽車準備在</w:t>
      </w:r>
      <w:r w:rsidRPr="00A74DA7">
        <w:rPr>
          <w:rFonts w:ascii="Arial" w:eastAsia="新細明體" w:hAnsi="Arial" w:cs="Arial"/>
          <w:color w:val="474747"/>
          <w:kern w:val="0"/>
          <w:sz w:val="20"/>
          <w:szCs w:val="20"/>
        </w:rPr>
        <w:t>2016</w:t>
      </w:r>
      <w:r w:rsidRPr="00A74DA7">
        <w:rPr>
          <w:rFonts w:ascii="Arial" w:eastAsia="新細明體" w:hAnsi="Arial" w:cs="Arial"/>
          <w:color w:val="474747"/>
          <w:kern w:val="0"/>
          <w:sz w:val="20"/>
          <w:szCs w:val="20"/>
        </w:rPr>
        <w:t>年上半年將其位於古吉拉特州</w:t>
      </w:r>
      <w:r w:rsidRPr="00A74DA7">
        <w:rPr>
          <w:rFonts w:ascii="Arial" w:eastAsia="新細明體" w:hAnsi="Arial" w:cs="Arial"/>
          <w:color w:val="474747"/>
          <w:kern w:val="0"/>
          <w:sz w:val="20"/>
          <w:szCs w:val="20"/>
        </w:rPr>
        <w:t>Halol</w:t>
      </w:r>
      <w:r w:rsidRPr="00A74DA7">
        <w:rPr>
          <w:rFonts w:ascii="Arial" w:eastAsia="新細明體" w:hAnsi="Arial" w:cs="Arial"/>
          <w:color w:val="474747"/>
          <w:kern w:val="0"/>
          <w:sz w:val="20"/>
          <w:szCs w:val="20"/>
        </w:rPr>
        <w:t>之舊廠關閉，增資</w:t>
      </w:r>
      <w:r w:rsidRPr="00A74DA7">
        <w:rPr>
          <w:rFonts w:ascii="Arial" w:eastAsia="新細明體" w:hAnsi="Arial" w:cs="Arial"/>
          <w:color w:val="474747"/>
          <w:kern w:val="0"/>
          <w:sz w:val="20"/>
          <w:szCs w:val="20"/>
        </w:rPr>
        <w:t>10</w:t>
      </w:r>
      <w:r w:rsidRPr="00A74DA7">
        <w:rPr>
          <w:rFonts w:ascii="Arial" w:eastAsia="新細明體" w:hAnsi="Arial" w:cs="Arial"/>
          <w:color w:val="474747"/>
          <w:kern w:val="0"/>
          <w:sz w:val="20"/>
          <w:szCs w:val="20"/>
        </w:rPr>
        <w:t>億美元擴充在馬哈拉施特拉州</w:t>
      </w:r>
      <w:r w:rsidRPr="00A74DA7">
        <w:rPr>
          <w:rFonts w:ascii="Arial" w:eastAsia="新細明體" w:hAnsi="Arial" w:cs="Arial"/>
          <w:color w:val="474747"/>
          <w:kern w:val="0"/>
          <w:sz w:val="20"/>
          <w:szCs w:val="20"/>
        </w:rPr>
        <w:t>Talegaon</w:t>
      </w:r>
      <w:r w:rsidRPr="00A74DA7">
        <w:rPr>
          <w:rFonts w:ascii="Arial" w:eastAsia="新細明體" w:hAnsi="Arial" w:cs="Arial"/>
          <w:color w:val="474747"/>
          <w:kern w:val="0"/>
          <w:sz w:val="20"/>
          <w:szCs w:val="20"/>
        </w:rPr>
        <w:t>第二廠雪佛蘭</w:t>
      </w:r>
      <w:r w:rsidRPr="00A74DA7">
        <w:rPr>
          <w:rFonts w:ascii="Arial" w:eastAsia="新細明體" w:hAnsi="Arial" w:cs="Arial"/>
          <w:color w:val="474747"/>
          <w:kern w:val="0"/>
          <w:sz w:val="20"/>
          <w:szCs w:val="20"/>
        </w:rPr>
        <w:t>Chevrolet</w:t>
      </w:r>
      <w:r w:rsidRPr="00A74DA7">
        <w:rPr>
          <w:rFonts w:ascii="Arial" w:eastAsia="新細明體" w:hAnsi="Arial" w:cs="Arial"/>
          <w:color w:val="474747"/>
          <w:kern w:val="0"/>
          <w:sz w:val="20"/>
          <w:szCs w:val="20"/>
        </w:rPr>
        <w:t>車型的產能，其中</w:t>
      </w:r>
      <w:r w:rsidRPr="00A74DA7">
        <w:rPr>
          <w:rFonts w:ascii="Arial" w:eastAsia="新細明體" w:hAnsi="Arial" w:cs="Arial"/>
          <w:color w:val="474747"/>
          <w:kern w:val="0"/>
          <w:sz w:val="20"/>
          <w:szCs w:val="20"/>
        </w:rPr>
        <w:t>30%</w:t>
      </w:r>
      <w:r w:rsidRPr="00A74DA7">
        <w:rPr>
          <w:rFonts w:ascii="Arial" w:eastAsia="新細明體" w:hAnsi="Arial" w:cs="Arial"/>
          <w:color w:val="474747"/>
          <w:kern w:val="0"/>
          <w:sz w:val="20"/>
          <w:szCs w:val="20"/>
        </w:rPr>
        <w:t>將供外銷。</w:t>
      </w:r>
      <w:r w:rsidRPr="00A74DA7">
        <w:rPr>
          <w:rFonts w:ascii="Arial" w:eastAsia="新細明體" w:hAnsi="Arial" w:cs="Arial"/>
          <w:color w:val="474747"/>
          <w:kern w:val="0"/>
          <w:sz w:val="20"/>
          <w:szCs w:val="20"/>
        </w:rPr>
        <w:br/>
      </w:r>
      <w:r w:rsidRPr="00A74DA7">
        <w:rPr>
          <w:rFonts w:ascii="Arial" w:eastAsia="新細明體" w:hAnsi="Arial" w:cs="Arial"/>
          <w:color w:val="474747"/>
          <w:kern w:val="0"/>
          <w:sz w:val="20"/>
          <w:szCs w:val="20"/>
        </w:rPr>
        <w:t>據印度汽車製造商協會估計，在</w:t>
      </w:r>
      <w:r w:rsidRPr="00A74DA7">
        <w:rPr>
          <w:rFonts w:ascii="Arial" w:eastAsia="新細明體" w:hAnsi="Arial" w:cs="Arial"/>
          <w:color w:val="474747"/>
          <w:kern w:val="0"/>
          <w:sz w:val="20"/>
          <w:szCs w:val="20"/>
        </w:rPr>
        <w:t>2015/2016</w:t>
      </w:r>
      <w:r w:rsidRPr="00A74DA7">
        <w:rPr>
          <w:rFonts w:ascii="Arial" w:eastAsia="新細明體" w:hAnsi="Arial" w:cs="Arial"/>
          <w:color w:val="474747"/>
          <w:kern w:val="0"/>
          <w:sz w:val="20"/>
          <w:szCs w:val="20"/>
        </w:rPr>
        <w:t>財政年度（</w:t>
      </w:r>
      <w:r w:rsidRPr="00A74DA7">
        <w:rPr>
          <w:rFonts w:ascii="Arial" w:eastAsia="新細明體" w:hAnsi="Arial" w:cs="Arial"/>
          <w:color w:val="474747"/>
          <w:kern w:val="0"/>
          <w:sz w:val="20"/>
          <w:szCs w:val="20"/>
        </w:rPr>
        <w:t>2015</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4</w:t>
      </w:r>
      <w:r w:rsidRPr="00A74DA7">
        <w:rPr>
          <w:rFonts w:ascii="Arial" w:eastAsia="新細明體" w:hAnsi="Arial" w:cs="Arial"/>
          <w:color w:val="474747"/>
          <w:kern w:val="0"/>
          <w:sz w:val="20"/>
          <w:szCs w:val="20"/>
        </w:rPr>
        <w:t>月</w:t>
      </w:r>
      <w:r w:rsidRPr="00A74DA7">
        <w:rPr>
          <w:rFonts w:ascii="Arial" w:eastAsia="新細明體" w:hAnsi="Arial" w:cs="Arial"/>
          <w:color w:val="474747"/>
          <w:kern w:val="0"/>
          <w:sz w:val="20"/>
          <w:szCs w:val="20"/>
        </w:rPr>
        <w:t>1</w:t>
      </w:r>
      <w:r w:rsidRPr="00A74DA7">
        <w:rPr>
          <w:rFonts w:ascii="Arial" w:eastAsia="新細明體" w:hAnsi="Arial" w:cs="Arial"/>
          <w:color w:val="474747"/>
          <w:kern w:val="0"/>
          <w:sz w:val="20"/>
          <w:szCs w:val="20"/>
        </w:rPr>
        <w:t>日至</w:t>
      </w:r>
      <w:r w:rsidRPr="00A74DA7">
        <w:rPr>
          <w:rFonts w:ascii="Arial" w:eastAsia="新細明體" w:hAnsi="Arial" w:cs="Arial"/>
          <w:color w:val="474747"/>
          <w:kern w:val="0"/>
          <w:sz w:val="20"/>
          <w:szCs w:val="20"/>
        </w:rPr>
        <w:t>2016</w:t>
      </w:r>
      <w:r w:rsidRPr="00A74DA7">
        <w:rPr>
          <w:rFonts w:ascii="Arial" w:eastAsia="新細明體" w:hAnsi="Arial" w:cs="Arial"/>
          <w:color w:val="474747"/>
          <w:kern w:val="0"/>
          <w:sz w:val="20"/>
          <w:szCs w:val="20"/>
        </w:rPr>
        <w:t>年</w:t>
      </w:r>
      <w:r w:rsidRPr="00A74DA7">
        <w:rPr>
          <w:rFonts w:ascii="Arial" w:eastAsia="新細明體" w:hAnsi="Arial" w:cs="Arial"/>
          <w:color w:val="474747"/>
          <w:kern w:val="0"/>
          <w:sz w:val="20"/>
          <w:szCs w:val="20"/>
        </w:rPr>
        <w:t>3</w:t>
      </w:r>
      <w:r w:rsidRPr="00A74DA7">
        <w:rPr>
          <w:rFonts w:ascii="Arial" w:eastAsia="新細明體" w:hAnsi="Arial" w:cs="Arial"/>
          <w:color w:val="474747"/>
          <w:kern w:val="0"/>
          <w:sz w:val="20"/>
          <w:szCs w:val="20"/>
        </w:rPr>
        <w:t>月</w:t>
      </w:r>
      <w:r w:rsidRPr="00A74DA7">
        <w:rPr>
          <w:rFonts w:ascii="Arial" w:eastAsia="新細明體" w:hAnsi="Arial" w:cs="Arial"/>
          <w:color w:val="474747"/>
          <w:kern w:val="0"/>
          <w:sz w:val="20"/>
          <w:szCs w:val="20"/>
        </w:rPr>
        <w:t>31</w:t>
      </w:r>
      <w:r w:rsidRPr="00A74DA7">
        <w:rPr>
          <w:rFonts w:ascii="Arial" w:eastAsia="新細明體" w:hAnsi="Arial" w:cs="Arial"/>
          <w:color w:val="474747"/>
          <w:kern w:val="0"/>
          <w:sz w:val="20"/>
          <w:szCs w:val="20"/>
        </w:rPr>
        <w:t>日）中，墨西哥將取代南非，成為印度整車的最大外銷市場，數量約為</w:t>
      </w:r>
      <w:r w:rsidRPr="00A74DA7">
        <w:rPr>
          <w:rFonts w:ascii="Arial" w:eastAsia="新細明體" w:hAnsi="Arial" w:cs="Arial"/>
          <w:color w:val="474747"/>
          <w:kern w:val="0"/>
          <w:sz w:val="20"/>
          <w:szCs w:val="20"/>
        </w:rPr>
        <w:t>13</w:t>
      </w:r>
      <w:r w:rsidRPr="00A74DA7">
        <w:rPr>
          <w:rFonts w:ascii="Arial" w:eastAsia="新細明體" w:hAnsi="Arial" w:cs="Arial"/>
          <w:color w:val="474747"/>
          <w:kern w:val="0"/>
          <w:sz w:val="20"/>
          <w:szCs w:val="20"/>
        </w:rPr>
        <w:t>萬</w:t>
      </w:r>
      <w:r w:rsidRPr="00A74DA7">
        <w:rPr>
          <w:rFonts w:ascii="Arial" w:eastAsia="新細明體" w:hAnsi="Arial" w:cs="Arial"/>
          <w:color w:val="474747"/>
          <w:kern w:val="0"/>
          <w:sz w:val="20"/>
          <w:szCs w:val="20"/>
        </w:rPr>
        <w:t>2</w:t>
      </w:r>
      <w:r w:rsidRPr="00A74DA7">
        <w:rPr>
          <w:rFonts w:ascii="Arial" w:eastAsia="新細明體" w:hAnsi="Arial" w:cs="Arial"/>
          <w:color w:val="474747"/>
          <w:kern w:val="0"/>
          <w:sz w:val="20"/>
          <w:szCs w:val="20"/>
        </w:rPr>
        <w:t>千輛，較前一財政年度的</w:t>
      </w:r>
      <w:r w:rsidRPr="00A74DA7">
        <w:rPr>
          <w:rFonts w:ascii="Arial" w:eastAsia="新細明體" w:hAnsi="Arial" w:cs="Arial"/>
          <w:color w:val="474747"/>
          <w:kern w:val="0"/>
          <w:sz w:val="20"/>
          <w:szCs w:val="20"/>
        </w:rPr>
        <w:t>8.2</w:t>
      </w:r>
      <w:r w:rsidRPr="00A74DA7">
        <w:rPr>
          <w:rFonts w:ascii="Arial" w:eastAsia="新細明體" w:hAnsi="Arial" w:cs="Arial"/>
          <w:color w:val="474747"/>
          <w:kern w:val="0"/>
          <w:sz w:val="20"/>
          <w:szCs w:val="20"/>
        </w:rPr>
        <w:t>萬成長</w:t>
      </w:r>
      <w:r w:rsidRPr="00A74DA7">
        <w:rPr>
          <w:rFonts w:ascii="Arial" w:eastAsia="新細明體" w:hAnsi="Arial" w:cs="Arial"/>
          <w:color w:val="474747"/>
          <w:kern w:val="0"/>
          <w:sz w:val="20"/>
          <w:szCs w:val="20"/>
        </w:rPr>
        <w:t>61%</w:t>
      </w:r>
      <w:r w:rsidRPr="00A74DA7">
        <w:rPr>
          <w:rFonts w:ascii="Arial" w:eastAsia="新細明體" w:hAnsi="Arial" w:cs="Arial"/>
          <w:color w:val="474747"/>
          <w:kern w:val="0"/>
          <w:sz w:val="20"/>
          <w:szCs w:val="20"/>
        </w:rPr>
        <w:t>，其中以福斯（</w:t>
      </w:r>
      <w:r w:rsidRPr="00A74DA7">
        <w:rPr>
          <w:rFonts w:ascii="Arial" w:eastAsia="新細明體" w:hAnsi="Arial" w:cs="Arial"/>
          <w:color w:val="474747"/>
          <w:kern w:val="0"/>
          <w:sz w:val="20"/>
          <w:szCs w:val="20"/>
        </w:rPr>
        <w:t>5.5</w:t>
      </w:r>
      <w:r w:rsidRPr="00A74DA7">
        <w:rPr>
          <w:rFonts w:ascii="Arial" w:eastAsia="新細明體" w:hAnsi="Arial" w:cs="Arial"/>
          <w:color w:val="474747"/>
          <w:kern w:val="0"/>
          <w:sz w:val="20"/>
          <w:szCs w:val="20"/>
        </w:rPr>
        <w:t>萬輛）及通用汽車（</w:t>
      </w:r>
      <w:r w:rsidRPr="00A74DA7">
        <w:rPr>
          <w:rFonts w:ascii="Arial" w:eastAsia="新細明體" w:hAnsi="Arial" w:cs="Arial"/>
          <w:color w:val="474747"/>
          <w:kern w:val="0"/>
          <w:sz w:val="20"/>
          <w:szCs w:val="20"/>
        </w:rPr>
        <w:t>4.5</w:t>
      </w:r>
      <w:r w:rsidRPr="00A74DA7">
        <w:rPr>
          <w:rFonts w:ascii="Arial" w:eastAsia="新細明體" w:hAnsi="Arial" w:cs="Arial"/>
          <w:color w:val="474747"/>
          <w:kern w:val="0"/>
          <w:sz w:val="20"/>
          <w:szCs w:val="20"/>
        </w:rPr>
        <w:t>萬輛）占大宗。</w:t>
      </w:r>
    </w:p>
    <w:p w:rsidR="00A74DA7" w:rsidRDefault="00A74DA7" w:rsidP="00A74DA7">
      <w:pPr>
        <w:rPr>
          <w:rFonts w:ascii="Arial" w:eastAsia="新細明體" w:hAnsi="Arial" w:cs="Arial"/>
          <w:color w:val="474747"/>
          <w:kern w:val="0"/>
          <w:sz w:val="20"/>
          <w:szCs w:val="20"/>
        </w:rPr>
      </w:pPr>
    </w:p>
    <w:p w:rsidR="00A74DA7" w:rsidRDefault="00A74DA7" w:rsidP="00A74DA7">
      <w:hyperlink r:id="rId6" w:history="1">
        <w:r w:rsidRPr="00340A03">
          <w:rPr>
            <w:rStyle w:val="a8"/>
          </w:rPr>
          <w:t>http://tradepioneer.taiwantrade.com.tw/news/detail/119</w:t>
        </w:r>
      </w:hyperlink>
    </w:p>
    <w:p w:rsidR="00A74DA7" w:rsidRDefault="00A74DA7" w:rsidP="00A74DA7">
      <w:pPr>
        <w:rPr>
          <w:rFonts w:hint="eastAsia"/>
        </w:rPr>
      </w:pPr>
      <w:bookmarkStart w:id="0" w:name="_GoBack"/>
      <w:bookmarkEnd w:id="0"/>
    </w:p>
    <w:sectPr w:rsidR="00A74DA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DA7" w:rsidRDefault="00A74DA7" w:rsidP="00A74DA7">
      <w:r>
        <w:separator/>
      </w:r>
    </w:p>
  </w:endnote>
  <w:endnote w:type="continuationSeparator" w:id="0">
    <w:p w:rsidR="00A74DA7" w:rsidRDefault="00A74DA7" w:rsidP="00A74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DA7" w:rsidRDefault="00A74DA7" w:rsidP="00A74DA7">
      <w:r>
        <w:separator/>
      </w:r>
    </w:p>
  </w:footnote>
  <w:footnote w:type="continuationSeparator" w:id="0">
    <w:p w:rsidR="00A74DA7" w:rsidRDefault="00A74DA7" w:rsidP="00A74D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4BC"/>
    <w:rsid w:val="00A74DA7"/>
    <w:rsid w:val="00AE44BC"/>
    <w:rsid w:val="00B30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402D7D8-CC9B-4730-A810-B31187D4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A74DA7"/>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4DA7"/>
    <w:pPr>
      <w:tabs>
        <w:tab w:val="center" w:pos="4153"/>
        <w:tab w:val="right" w:pos="8306"/>
      </w:tabs>
      <w:snapToGrid w:val="0"/>
    </w:pPr>
    <w:rPr>
      <w:sz w:val="20"/>
      <w:szCs w:val="20"/>
    </w:rPr>
  </w:style>
  <w:style w:type="character" w:customStyle="1" w:styleId="a4">
    <w:name w:val="頁首 字元"/>
    <w:basedOn w:val="a0"/>
    <w:link w:val="a3"/>
    <w:uiPriority w:val="99"/>
    <w:rsid w:val="00A74DA7"/>
    <w:rPr>
      <w:sz w:val="20"/>
      <w:szCs w:val="20"/>
    </w:rPr>
  </w:style>
  <w:style w:type="paragraph" w:styleId="a5">
    <w:name w:val="footer"/>
    <w:basedOn w:val="a"/>
    <w:link w:val="a6"/>
    <w:uiPriority w:val="99"/>
    <w:unhideWhenUsed/>
    <w:rsid w:val="00A74DA7"/>
    <w:pPr>
      <w:tabs>
        <w:tab w:val="center" w:pos="4153"/>
        <w:tab w:val="right" w:pos="8306"/>
      </w:tabs>
      <w:snapToGrid w:val="0"/>
    </w:pPr>
    <w:rPr>
      <w:sz w:val="20"/>
      <w:szCs w:val="20"/>
    </w:rPr>
  </w:style>
  <w:style w:type="character" w:customStyle="1" w:styleId="a6">
    <w:name w:val="頁尾 字元"/>
    <w:basedOn w:val="a0"/>
    <w:link w:val="a5"/>
    <w:uiPriority w:val="99"/>
    <w:rsid w:val="00A74DA7"/>
    <w:rPr>
      <w:sz w:val="20"/>
      <w:szCs w:val="20"/>
    </w:rPr>
  </w:style>
  <w:style w:type="character" w:customStyle="1" w:styleId="20">
    <w:name w:val="標題 2 字元"/>
    <w:basedOn w:val="a0"/>
    <w:link w:val="2"/>
    <w:uiPriority w:val="9"/>
    <w:rsid w:val="00A74DA7"/>
    <w:rPr>
      <w:rFonts w:ascii="新細明體" w:eastAsia="新細明體" w:hAnsi="新細明體" w:cs="新細明體"/>
      <w:b/>
      <w:bCs/>
      <w:kern w:val="0"/>
      <w:sz w:val="36"/>
      <w:szCs w:val="36"/>
    </w:rPr>
  </w:style>
  <w:style w:type="paragraph" w:customStyle="1" w:styleId="intro">
    <w:name w:val="intro"/>
    <w:basedOn w:val="a"/>
    <w:rsid w:val="00A74DA7"/>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A74DA7"/>
    <w:pPr>
      <w:widowControl/>
      <w:spacing w:before="100" w:beforeAutospacing="1" w:after="100" w:afterAutospacing="1"/>
    </w:pPr>
    <w:rPr>
      <w:rFonts w:ascii="新細明體" w:eastAsia="新細明體" w:hAnsi="新細明體" w:cs="新細明體"/>
      <w:kern w:val="0"/>
      <w:szCs w:val="24"/>
    </w:rPr>
  </w:style>
  <w:style w:type="character" w:styleId="a7">
    <w:name w:val="Strong"/>
    <w:basedOn w:val="a0"/>
    <w:uiPriority w:val="22"/>
    <w:qFormat/>
    <w:rsid w:val="00A74DA7"/>
    <w:rPr>
      <w:b/>
      <w:bCs/>
    </w:rPr>
  </w:style>
  <w:style w:type="character" w:styleId="a8">
    <w:name w:val="Hyperlink"/>
    <w:basedOn w:val="a0"/>
    <w:uiPriority w:val="99"/>
    <w:unhideWhenUsed/>
    <w:rsid w:val="00A74D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28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depioneer.taiwantrade.com.tw/news/detail/11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Nini(蔡孟倪)</dc:creator>
  <cp:keywords/>
  <dc:description/>
  <cp:lastModifiedBy>Nini(蔡孟倪)</cp:lastModifiedBy>
  <cp:revision>2</cp:revision>
  <dcterms:created xsi:type="dcterms:W3CDTF">2016-07-27T07:27:00Z</dcterms:created>
  <dcterms:modified xsi:type="dcterms:W3CDTF">2016-07-27T07:28:00Z</dcterms:modified>
</cp:coreProperties>
</file>